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C454A" w14:textId="77777777" w:rsidR="008D0C1E" w:rsidRPr="008D0C1E" w:rsidRDefault="008D0C1E" w:rsidP="008D0C1E">
      <w:pPr>
        <w:spacing w:after="0" w:line="240" w:lineRule="auto"/>
        <w:jc w:val="both"/>
        <w:rPr>
          <w:rFonts w:ascii="Times New Roman" w:hAnsi="Times New Roman" w:cs="Times New Roman"/>
          <w:b/>
          <w:bCs/>
          <w:sz w:val="20"/>
          <w:szCs w:val="20"/>
        </w:rPr>
      </w:pPr>
      <w:r w:rsidRPr="008D0C1E">
        <w:rPr>
          <w:rFonts w:ascii="Times New Roman" w:hAnsi="Times New Roman" w:cs="Times New Roman"/>
          <w:b/>
          <w:bCs/>
          <w:sz w:val="20"/>
          <w:szCs w:val="20"/>
        </w:rPr>
        <w:t xml:space="preserve">Supplementary </w:t>
      </w:r>
      <w:r w:rsidRPr="008D0C1E">
        <w:rPr>
          <w:rFonts w:ascii="Times New Roman" w:hAnsi="Times New Roman" w:cs="Times New Roman" w:hint="eastAsia"/>
          <w:b/>
          <w:bCs/>
          <w:sz w:val="20"/>
          <w:szCs w:val="20"/>
        </w:rPr>
        <w:t>F</w:t>
      </w:r>
      <w:r w:rsidRPr="008D0C1E">
        <w:rPr>
          <w:rFonts w:ascii="Times New Roman" w:hAnsi="Times New Roman" w:cs="Times New Roman"/>
          <w:b/>
          <w:bCs/>
          <w:sz w:val="20"/>
          <w:szCs w:val="20"/>
        </w:rPr>
        <w:t>ile</w:t>
      </w:r>
    </w:p>
    <w:p w14:paraId="5ACB1B45" w14:textId="77777777" w:rsidR="008D0C1E" w:rsidRPr="008D0C1E" w:rsidRDefault="008D0C1E" w:rsidP="008D0C1E">
      <w:pPr>
        <w:spacing w:after="0" w:line="240" w:lineRule="auto"/>
        <w:jc w:val="both"/>
        <w:rPr>
          <w:rFonts w:ascii="Times New Roman" w:hAnsi="Times New Roman" w:cs="Times New Roman"/>
          <w:sz w:val="20"/>
          <w:szCs w:val="20"/>
        </w:rPr>
      </w:pPr>
    </w:p>
    <w:p w14:paraId="3CE21BC7" w14:textId="77777777" w:rsidR="008D0C1E" w:rsidRPr="008D0C1E" w:rsidRDefault="008D0C1E" w:rsidP="008D0C1E">
      <w:pPr>
        <w:spacing w:after="0" w:line="240" w:lineRule="auto"/>
        <w:jc w:val="both"/>
        <w:rPr>
          <w:rFonts w:ascii="Times New Roman" w:hAnsi="Times New Roman" w:cs="Times New Roman"/>
          <w:b/>
          <w:bCs/>
          <w:noProof/>
          <w:sz w:val="20"/>
          <w:szCs w:val="20"/>
        </w:rPr>
      </w:pPr>
      <w:r w:rsidRPr="008D0C1E">
        <w:rPr>
          <w:rFonts w:ascii="Times New Roman" w:hAnsi="Times New Roman" w:cs="Times New Roman" w:hint="eastAsia"/>
          <w:b/>
          <w:bCs/>
          <w:noProof/>
          <w:sz w:val="20"/>
          <w:szCs w:val="20"/>
        </w:rPr>
        <w:t xml:space="preserve">Fig S1 The total ion current (TIC) and </w:t>
      </w:r>
      <w:r w:rsidRPr="008D0C1E">
        <w:rPr>
          <w:rFonts w:ascii="Times New Roman" w:hAnsi="Times New Roman" w:cs="Times New Roman"/>
          <w:b/>
          <w:bCs/>
          <w:noProof/>
          <w:sz w:val="20"/>
          <w:szCs w:val="20"/>
        </w:rPr>
        <w:t>MRM Metabolite Detection Multiple Peak Chart</w:t>
      </w:r>
      <w:r w:rsidRPr="008D0C1E">
        <w:rPr>
          <w:rFonts w:ascii="Times New Roman" w:hAnsi="Times New Roman" w:cs="Times New Roman" w:hint="eastAsia"/>
          <w:b/>
          <w:bCs/>
          <w:noProof/>
          <w:sz w:val="20"/>
          <w:szCs w:val="20"/>
        </w:rPr>
        <w:t xml:space="preserve">. </w:t>
      </w:r>
      <w:r w:rsidRPr="008D0C1E">
        <w:rPr>
          <w:rFonts w:ascii="Times New Roman" w:hAnsi="Times New Roman" w:cs="Times New Roman" w:hint="eastAsia"/>
          <w:noProof/>
          <w:sz w:val="20"/>
          <w:szCs w:val="20"/>
        </w:rPr>
        <w:t xml:space="preserve">A and B </w:t>
      </w:r>
      <w:r w:rsidRPr="00D07C27">
        <w:rPr>
          <w:rFonts w:ascii="Times New Roman" w:hAnsi="Times New Roman" w:cs="Times New Roman" w:hint="eastAsia"/>
          <w:noProof/>
          <w:color w:val="000000" w:themeColor="text1"/>
          <w:sz w:val="20"/>
          <w:szCs w:val="20"/>
        </w:rPr>
        <w:t>T</w:t>
      </w:r>
      <w:r w:rsidRPr="00D07C27">
        <w:rPr>
          <w:rFonts w:ascii="Times New Roman" w:hAnsi="Times New Roman" w:cs="Times New Roman"/>
          <w:noProof/>
          <w:color w:val="000000" w:themeColor="text1"/>
          <w:sz w:val="20"/>
          <w:szCs w:val="20"/>
        </w:rPr>
        <w:t>he total ion current (TIC) of the mixed QC sample (i.e., a plot of the sum of the intensities of all ions in the mass spectrum at each time point over time)</w:t>
      </w:r>
      <w:r w:rsidRPr="00D07C27">
        <w:rPr>
          <w:rFonts w:ascii="Times New Roman" w:hAnsi="Times New Roman" w:cs="Times New Roman" w:hint="eastAsia"/>
          <w:noProof/>
          <w:color w:val="000000" w:themeColor="text1"/>
          <w:sz w:val="20"/>
          <w:szCs w:val="20"/>
        </w:rPr>
        <w:t>;</w:t>
      </w:r>
      <w:r w:rsidRPr="00D07C27">
        <w:rPr>
          <w:rFonts w:ascii="Times New Roman" w:hAnsi="Times New Roman" w:cs="Times New Roman"/>
          <w:noProof/>
          <w:color w:val="000000" w:themeColor="text1"/>
          <w:sz w:val="20"/>
          <w:szCs w:val="20"/>
        </w:rPr>
        <w:t xml:space="preserve"> </w:t>
      </w:r>
      <w:r w:rsidRPr="00D07C27">
        <w:rPr>
          <w:rFonts w:ascii="Times New Roman" w:hAnsi="Times New Roman" w:cs="Times New Roman" w:hint="eastAsia"/>
          <w:noProof/>
          <w:color w:val="000000" w:themeColor="text1"/>
          <w:sz w:val="20"/>
          <w:szCs w:val="20"/>
        </w:rPr>
        <w:t xml:space="preserve">C and D </w:t>
      </w:r>
      <w:r w:rsidRPr="00D07C27">
        <w:rPr>
          <w:rFonts w:ascii="Times New Roman" w:hAnsi="Times New Roman" w:cs="Times New Roman"/>
          <w:noProof/>
          <w:color w:val="000000" w:themeColor="text1"/>
          <w:sz w:val="20"/>
          <w:szCs w:val="20"/>
        </w:rPr>
        <w:t>the MRM metabolite detection multiple peak chart (XIC, i.e., the ion chromatogram extracted for multiple substances).</w:t>
      </w:r>
      <w:r w:rsidRPr="008D0C1E">
        <w:rPr>
          <w:rFonts w:ascii="Times New Roman" w:hAnsi="Times New Roman" w:cs="Times New Roman"/>
          <w:noProof/>
          <w:sz w:val="20"/>
          <w:szCs w:val="20"/>
        </w:rPr>
        <w:t xml:space="preserve"> The horizontal axis represents the retention time (RT) of the metabolite detection, and the vertical axis represents the ion current intensity of the ion detection (intensity unit is cps, count per second). Note: "N" represents the negative ion mode, "P" represents the positive ion mode.</w:t>
      </w:r>
    </w:p>
    <w:p w14:paraId="495088D8"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319EA15C"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2DA10690" w14:textId="77777777" w:rsidR="008D0C1E" w:rsidRPr="008D0C1E" w:rsidRDefault="008D0C1E" w:rsidP="008D0C1E">
      <w:pPr>
        <w:numPr>
          <w:ilvl w:val="0"/>
          <w:numId w:val="1"/>
        </w:numPr>
        <w:spacing w:after="0" w:line="240" w:lineRule="auto"/>
        <w:contextualSpacing/>
        <w:jc w:val="both"/>
        <w:rPr>
          <w:rFonts w:ascii="Times New Roman" w:hAnsi="Times New Roman" w:cs="Times New Roman"/>
          <w:noProof/>
          <w:sz w:val="20"/>
          <w:szCs w:val="20"/>
        </w:rPr>
      </w:pPr>
      <w:r w:rsidRPr="008D0C1E">
        <w:rPr>
          <w:rFonts w:ascii="Times New Roman" w:hAnsi="Times New Roman" w:cs="Times New Roman"/>
          <w:noProof/>
          <w:sz w:val="20"/>
          <w:szCs w:val="20"/>
        </w:rPr>
        <w:t>a_QC_MS_TIC-N</w:t>
      </w:r>
    </w:p>
    <w:p w14:paraId="15858860" w14:textId="77777777" w:rsidR="008D0C1E" w:rsidRPr="008D0C1E" w:rsidRDefault="008D0C1E" w:rsidP="008D0C1E">
      <w:pPr>
        <w:spacing w:after="0" w:line="240" w:lineRule="auto"/>
        <w:jc w:val="both"/>
        <w:rPr>
          <w:rFonts w:ascii="Times New Roman" w:hAnsi="Times New Roman" w:cs="Times New Roman"/>
          <w:noProof/>
          <w:sz w:val="20"/>
          <w:szCs w:val="20"/>
        </w:rPr>
      </w:pPr>
      <w:r w:rsidRPr="008D0C1E">
        <w:rPr>
          <w:rFonts w:ascii="Times New Roman" w:hAnsi="Times New Roman" w:cs="Times New Roman"/>
          <w:noProof/>
          <w:sz w:val="20"/>
          <w:szCs w:val="20"/>
        </w:rPr>
        <w:drawing>
          <wp:inline distT="0" distB="0" distL="0" distR="0" wp14:anchorId="092FAC68" wp14:editId="04F5B8D3">
            <wp:extent cx="4243562" cy="2372306"/>
            <wp:effectExtent l="0" t="0" r="0" b="0"/>
            <wp:docPr id="5271820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182009" name="图片 527182009"/>
                    <pic:cNvPicPr/>
                  </pic:nvPicPr>
                  <pic:blipFill rotWithShape="1">
                    <a:blip r:embed="rId7" cstate="print">
                      <a:extLst>
                        <a:ext uri="{28A0092B-C50C-407E-A947-70E740481C1C}">
                          <a14:useLocalDpi xmlns:a14="http://schemas.microsoft.com/office/drawing/2010/main" val="0"/>
                        </a:ext>
                      </a:extLst>
                    </a:blip>
                    <a:srcRect t="10714" b="10183"/>
                    <a:stretch>
                      <a:fillRect/>
                    </a:stretch>
                  </pic:blipFill>
                  <pic:spPr bwMode="auto">
                    <a:xfrm>
                      <a:off x="0" y="0"/>
                      <a:ext cx="4251796" cy="2376909"/>
                    </a:xfrm>
                    <a:prstGeom prst="rect">
                      <a:avLst/>
                    </a:prstGeom>
                    <a:ln>
                      <a:noFill/>
                    </a:ln>
                    <a:extLst>
                      <a:ext uri="{53640926-AAD7-44D8-BBD7-CCE9431645EC}">
                        <a14:shadowObscured xmlns:a14="http://schemas.microsoft.com/office/drawing/2010/main"/>
                      </a:ext>
                    </a:extLst>
                  </pic:spPr>
                </pic:pic>
              </a:graphicData>
            </a:graphic>
          </wp:inline>
        </w:drawing>
      </w:r>
    </w:p>
    <w:p w14:paraId="3ECD77FB" w14:textId="77777777" w:rsidR="008D0C1E" w:rsidRPr="008D0C1E" w:rsidRDefault="008D0C1E" w:rsidP="008D0C1E">
      <w:pPr>
        <w:numPr>
          <w:ilvl w:val="0"/>
          <w:numId w:val="1"/>
        </w:numPr>
        <w:spacing w:after="0" w:line="240" w:lineRule="auto"/>
        <w:contextualSpacing/>
        <w:jc w:val="both"/>
        <w:rPr>
          <w:rFonts w:ascii="Times New Roman" w:hAnsi="Times New Roman" w:cs="Times New Roman"/>
          <w:noProof/>
          <w:sz w:val="20"/>
          <w:szCs w:val="20"/>
        </w:rPr>
      </w:pPr>
      <w:r w:rsidRPr="008D0C1E">
        <w:rPr>
          <w:rFonts w:ascii="Times New Roman" w:hAnsi="Times New Roman" w:cs="Times New Roman"/>
          <w:noProof/>
          <w:sz w:val="20"/>
          <w:szCs w:val="20"/>
        </w:rPr>
        <w:t>a_QC_MS_TIC-</w:t>
      </w:r>
      <w:r w:rsidRPr="008D0C1E">
        <w:rPr>
          <w:rFonts w:ascii="Times New Roman" w:hAnsi="Times New Roman" w:cs="Times New Roman" w:hint="eastAsia"/>
          <w:noProof/>
          <w:sz w:val="20"/>
          <w:szCs w:val="20"/>
        </w:rPr>
        <w:t>P</w:t>
      </w:r>
    </w:p>
    <w:p w14:paraId="6B80BF5C"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453A0AD5" w14:textId="77777777" w:rsidR="008D0C1E" w:rsidRPr="008D0C1E" w:rsidRDefault="008D0C1E" w:rsidP="008D0C1E">
      <w:pPr>
        <w:spacing w:after="0" w:line="240" w:lineRule="auto"/>
        <w:jc w:val="both"/>
        <w:rPr>
          <w:rFonts w:ascii="Times New Roman" w:hAnsi="Times New Roman" w:cs="Times New Roman"/>
          <w:noProof/>
          <w:sz w:val="20"/>
          <w:szCs w:val="20"/>
        </w:rPr>
      </w:pPr>
      <w:r w:rsidRPr="008D0C1E">
        <w:rPr>
          <w:rFonts w:ascii="Times New Roman" w:hAnsi="Times New Roman" w:cs="Times New Roman"/>
          <w:noProof/>
          <w:sz w:val="20"/>
          <w:szCs w:val="20"/>
        </w:rPr>
        <w:drawing>
          <wp:inline distT="0" distB="0" distL="0" distR="0" wp14:anchorId="61C01C1D" wp14:editId="22037DD9">
            <wp:extent cx="4064415" cy="2872394"/>
            <wp:effectExtent l="0" t="0" r="0" b="0"/>
            <wp:docPr id="190189407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894071" name="图片 190189407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70361" cy="2876596"/>
                    </a:xfrm>
                    <a:prstGeom prst="rect">
                      <a:avLst/>
                    </a:prstGeom>
                  </pic:spPr>
                </pic:pic>
              </a:graphicData>
            </a:graphic>
          </wp:inline>
        </w:drawing>
      </w:r>
    </w:p>
    <w:p w14:paraId="5EBE621F" w14:textId="77777777" w:rsidR="008D0C1E" w:rsidRPr="008D0C1E" w:rsidRDefault="008D0C1E" w:rsidP="008D0C1E">
      <w:pPr>
        <w:spacing w:after="0" w:line="240" w:lineRule="auto"/>
        <w:jc w:val="both"/>
        <w:rPr>
          <w:rFonts w:ascii="Times New Roman" w:hAnsi="Times New Roman" w:cs="Times New Roman"/>
          <w:color w:val="EE0000"/>
          <w:sz w:val="20"/>
          <w:szCs w:val="20"/>
        </w:rPr>
      </w:pPr>
    </w:p>
    <w:p w14:paraId="48C729CF" w14:textId="77777777" w:rsidR="008D0C1E" w:rsidRPr="008D0C1E" w:rsidRDefault="008D0C1E" w:rsidP="008D0C1E">
      <w:pPr>
        <w:spacing w:after="0" w:line="240" w:lineRule="auto"/>
        <w:jc w:val="both"/>
        <w:rPr>
          <w:rFonts w:ascii="Times New Roman" w:hAnsi="Times New Roman" w:cs="Times New Roman"/>
          <w:color w:val="EE0000"/>
          <w:sz w:val="20"/>
          <w:szCs w:val="20"/>
        </w:rPr>
      </w:pPr>
    </w:p>
    <w:p w14:paraId="1B9BCF48" w14:textId="77777777" w:rsidR="008D0C1E" w:rsidRPr="008D0C1E" w:rsidRDefault="008D0C1E" w:rsidP="008D0C1E">
      <w:pPr>
        <w:spacing w:after="0" w:line="240" w:lineRule="auto"/>
        <w:jc w:val="both"/>
        <w:rPr>
          <w:rFonts w:ascii="Times New Roman" w:hAnsi="Times New Roman" w:cs="Times New Roman"/>
          <w:color w:val="EE0000"/>
          <w:sz w:val="20"/>
          <w:szCs w:val="20"/>
        </w:rPr>
      </w:pPr>
    </w:p>
    <w:p w14:paraId="436BB1E8" w14:textId="77777777" w:rsidR="008D0C1E" w:rsidRPr="00A2249B" w:rsidRDefault="008D0C1E" w:rsidP="008D0C1E">
      <w:pPr>
        <w:numPr>
          <w:ilvl w:val="0"/>
          <w:numId w:val="1"/>
        </w:numPr>
        <w:spacing w:after="0" w:line="240" w:lineRule="auto"/>
        <w:contextualSpacing/>
        <w:jc w:val="both"/>
        <w:rPr>
          <w:rFonts w:ascii="Times New Roman" w:hAnsi="Times New Roman" w:cs="Times New Roman"/>
          <w:sz w:val="20"/>
          <w:szCs w:val="20"/>
        </w:rPr>
      </w:pPr>
      <w:proofErr w:type="spellStart"/>
      <w:r w:rsidRPr="00A2249B">
        <w:rPr>
          <w:rFonts w:ascii="Times New Roman" w:hAnsi="Times New Roman" w:cs="Times New Roman"/>
          <w:sz w:val="20"/>
          <w:szCs w:val="20"/>
        </w:rPr>
        <w:lastRenderedPageBreak/>
        <w:t>MRM_detection_of_multimodal_maps</w:t>
      </w:r>
      <w:proofErr w:type="spellEnd"/>
      <w:r w:rsidRPr="00A2249B">
        <w:rPr>
          <w:rFonts w:ascii="Times New Roman" w:hAnsi="Times New Roman" w:cs="Times New Roman"/>
          <w:sz w:val="20"/>
          <w:szCs w:val="20"/>
        </w:rPr>
        <w:t>-</w:t>
      </w:r>
      <w:r w:rsidRPr="00A2249B">
        <w:rPr>
          <w:rFonts w:ascii="Times New Roman" w:hAnsi="Times New Roman" w:cs="Times New Roman" w:hint="eastAsia"/>
          <w:sz w:val="20"/>
          <w:szCs w:val="20"/>
        </w:rPr>
        <w:t>N</w:t>
      </w:r>
    </w:p>
    <w:p w14:paraId="1594E654"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0C54DE37" w14:textId="77777777" w:rsidR="008D0C1E" w:rsidRPr="008D0C1E" w:rsidRDefault="008D0C1E" w:rsidP="008D0C1E">
      <w:pPr>
        <w:spacing w:after="0" w:line="240" w:lineRule="auto"/>
        <w:jc w:val="both"/>
        <w:rPr>
          <w:rFonts w:ascii="Times New Roman" w:hAnsi="Times New Roman" w:cs="Times New Roman"/>
          <w:noProof/>
          <w:sz w:val="20"/>
          <w:szCs w:val="20"/>
        </w:rPr>
      </w:pPr>
      <w:r w:rsidRPr="008D0C1E">
        <w:rPr>
          <w:rFonts w:ascii="Times New Roman" w:hAnsi="Times New Roman" w:cs="Times New Roman"/>
          <w:noProof/>
          <w:sz w:val="20"/>
          <w:szCs w:val="20"/>
        </w:rPr>
        <w:drawing>
          <wp:inline distT="0" distB="0" distL="0" distR="0" wp14:anchorId="7AFFA43A" wp14:editId="3C4C4054">
            <wp:extent cx="4287379" cy="2396101"/>
            <wp:effectExtent l="0" t="0" r="0" b="0"/>
            <wp:docPr id="19842066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06693" name=""/>
                    <pic:cNvPicPr/>
                  </pic:nvPicPr>
                  <pic:blipFill>
                    <a:blip r:embed="rId9"/>
                    <a:stretch>
                      <a:fillRect/>
                    </a:stretch>
                  </pic:blipFill>
                  <pic:spPr>
                    <a:xfrm>
                      <a:off x="0" y="0"/>
                      <a:ext cx="4293288" cy="2399403"/>
                    </a:xfrm>
                    <a:prstGeom prst="rect">
                      <a:avLst/>
                    </a:prstGeom>
                  </pic:spPr>
                </pic:pic>
              </a:graphicData>
            </a:graphic>
          </wp:inline>
        </w:drawing>
      </w:r>
      <w:r w:rsidRPr="008D0C1E">
        <w:rPr>
          <w:rFonts w:ascii="Times New Roman" w:hAnsi="Times New Roman" w:cs="Times New Roman"/>
          <w:noProof/>
          <w:sz w:val="20"/>
          <w:szCs w:val="20"/>
        </w:rPr>
        <w:t xml:space="preserve"> </w:t>
      </w:r>
    </w:p>
    <w:p w14:paraId="2EDD9236"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053EFE3C" w14:textId="77777777" w:rsidR="008D0C1E" w:rsidRPr="008D0C1E" w:rsidRDefault="008D0C1E" w:rsidP="008D0C1E">
      <w:pPr>
        <w:numPr>
          <w:ilvl w:val="0"/>
          <w:numId w:val="1"/>
        </w:numPr>
        <w:spacing w:after="0" w:line="240" w:lineRule="auto"/>
        <w:contextualSpacing/>
        <w:jc w:val="both"/>
        <w:rPr>
          <w:rFonts w:ascii="Times New Roman" w:hAnsi="Times New Roman" w:cs="Times New Roman"/>
          <w:noProof/>
          <w:sz w:val="20"/>
          <w:szCs w:val="20"/>
        </w:rPr>
      </w:pPr>
      <w:proofErr w:type="spellStart"/>
      <w:r w:rsidRPr="00A2249B">
        <w:rPr>
          <w:rFonts w:ascii="Times New Roman" w:hAnsi="Times New Roman" w:cs="Times New Roman"/>
          <w:sz w:val="20"/>
          <w:szCs w:val="20"/>
        </w:rPr>
        <w:t>MRM_detection_of_multimodal_maps</w:t>
      </w:r>
      <w:proofErr w:type="spellEnd"/>
      <w:r w:rsidRPr="00A2249B">
        <w:rPr>
          <w:rFonts w:ascii="Times New Roman" w:hAnsi="Times New Roman" w:cs="Times New Roman"/>
          <w:sz w:val="20"/>
          <w:szCs w:val="20"/>
        </w:rPr>
        <w:t>-P</w:t>
      </w:r>
      <w:r w:rsidRPr="008D0C1E">
        <w:rPr>
          <w:rFonts w:ascii="Times New Roman" w:hAnsi="Times New Roman" w:cs="Times New Roman"/>
          <w:color w:val="EE0000"/>
          <w:sz w:val="20"/>
          <w:szCs w:val="20"/>
        </w:rPr>
        <w:t xml:space="preserve"> </w:t>
      </w:r>
    </w:p>
    <w:p w14:paraId="5CABE464" w14:textId="77777777" w:rsidR="008D0C1E" w:rsidRPr="008D0C1E" w:rsidRDefault="008D0C1E" w:rsidP="008D0C1E">
      <w:pPr>
        <w:spacing w:after="0" w:line="240" w:lineRule="auto"/>
        <w:jc w:val="both"/>
        <w:rPr>
          <w:rFonts w:ascii="Times New Roman" w:hAnsi="Times New Roman" w:cs="Times New Roman"/>
          <w:noProof/>
          <w:sz w:val="20"/>
          <w:szCs w:val="20"/>
        </w:rPr>
      </w:pPr>
      <w:r w:rsidRPr="008D0C1E">
        <w:rPr>
          <w:noProof/>
          <w:sz w:val="21"/>
          <w:szCs w:val="22"/>
        </w:rPr>
        <w:drawing>
          <wp:inline distT="0" distB="0" distL="0" distR="0" wp14:anchorId="544CA8B6" wp14:editId="1BF131ED">
            <wp:extent cx="4362994" cy="2433632"/>
            <wp:effectExtent l="0" t="0" r="0" b="0"/>
            <wp:docPr id="16176847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684715" name=""/>
                    <pic:cNvPicPr/>
                  </pic:nvPicPr>
                  <pic:blipFill>
                    <a:blip r:embed="rId10"/>
                    <a:stretch>
                      <a:fillRect/>
                    </a:stretch>
                  </pic:blipFill>
                  <pic:spPr>
                    <a:xfrm>
                      <a:off x="0" y="0"/>
                      <a:ext cx="4367016" cy="2435875"/>
                    </a:xfrm>
                    <a:prstGeom prst="rect">
                      <a:avLst/>
                    </a:prstGeom>
                  </pic:spPr>
                </pic:pic>
              </a:graphicData>
            </a:graphic>
          </wp:inline>
        </w:drawing>
      </w:r>
    </w:p>
    <w:p w14:paraId="4965AAB1"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5C522463"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564ACCDF"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0EA257DD"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05116C64"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0877E729"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7AEBD786"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44B82265"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670C5A20"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5FEA6ADE"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3F12C068"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4D6C35FD"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4B600D71"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3EF07C6C"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2AE202F1" w14:textId="417498B7" w:rsidR="008D0C1E" w:rsidRPr="008D0C1E" w:rsidRDefault="008D0C1E" w:rsidP="008D0C1E">
      <w:pPr>
        <w:spacing w:after="0" w:line="360" w:lineRule="auto"/>
        <w:jc w:val="center"/>
        <w:rPr>
          <w:rFonts w:ascii="Times New Roman" w:eastAsia="宋体" w:hAnsi="Times New Roman" w:cs="Times New Roman"/>
          <w:sz w:val="20"/>
          <w:szCs w:val="20"/>
        </w:rPr>
      </w:pPr>
      <w:r w:rsidRPr="008D0C1E">
        <w:rPr>
          <w:rFonts w:ascii="Times New Roman" w:eastAsia="黑体" w:hAnsi="Times New Roman" w:cs="Times New Roman"/>
          <w:sz w:val="20"/>
          <w:szCs w:val="20"/>
        </w:rPr>
        <w:lastRenderedPageBreak/>
        <w:t>Table</w:t>
      </w:r>
      <w:r w:rsidRPr="008D0C1E">
        <w:rPr>
          <w:rFonts w:ascii="Times New Roman" w:eastAsia="黑体" w:hAnsi="Times New Roman" w:cs="Times New Roman" w:hint="eastAsia"/>
          <w:sz w:val="20"/>
          <w:szCs w:val="20"/>
        </w:rPr>
        <w:t xml:space="preserve"> S</w:t>
      </w:r>
      <w:r w:rsidRPr="008D0C1E">
        <w:rPr>
          <w:rFonts w:ascii="Times New Roman" w:eastAsia="黑体" w:hAnsi="Times New Roman" w:cs="Times New Roman"/>
          <w:sz w:val="20"/>
          <w:szCs w:val="20"/>
        </w:rPr>
        <w:t>1</w:t>
      </w:r>
      <w:r w:rsidR="000D5554">
        <w:rPr>
          <w:rFonts w:ascii="Times New Roman" w:eastAsia="黑体" w:hAnsi="Times New Roman" w:cs="Times New Roman" w:hint="eastAsia"/>
          <w:sz w:val="20"/>
          <w:szCs w:val="20"/>
        </w:rPr>
        <w:t>.</w:t>
      </w:r>
      <w:r w:rsidRPr="008D0C1E">
        <w:rPr>
          <w:rFonts w:ascii="Times New Roman" w:eastAsia="黑体" w:hAnsi="Times New Roman" w:cs="Times New Roman"/>
          <w:sz w:val="20"/>
          <w:szCs w:val="20"/>
        </w:rPr>
        <w:t xml:space="preserve"> </w:t>
      </w:r>
      <w:bookmarkStart w:id="0" w:name="_Hlk230623892"/>
      <w:r w:rsidRPr="008D0C1E">
        <w:rPr>
          <w:rFonts w:ascii="Times New Roman" w:eastAsia="黑体" w:hAnsi="Times New Roman" w:cs="Times New Roman"/>
          <w:sz w:val="20"/>
          <w:szCs w:val="20"/>
        </w:rPr>
        <w:t>The detailed information of the volunteer Patients with EC</w:t>
      </w:r>
      <w:bookmarkEnd w:id="0"/>
    </w:p>
    <w:tbl>
      <w:tblPr>
        <w:tblStyle w:val="11"/>
        <w:tblW w:w="0" w:type="auto"/>
        <w:jc w:val="center"/>
        <w:tblBorders>
          <w:top w:val="single" w:sz="12" w:space="0" w:color="000000"/>
          <w:left w:val="none" w:sz="0" w:space="0" w:color="auto"/>
          <w:bottom w:val="single" w:sz="12" w:space="0" w:color="000000"/>
          <w:right w:val="none" w:sz="0" w:space="0" w:color="auto"/>
        </w:tblBorders>
        <w:tblLook w:val="04A0" w:firstRow="1" w:lastRow="0" w:firstColumn="1" w:lastColumn="0" w:noHBand="0" w:noVBand="1"/>
      </w:tblPr>
      <w:tblGrid>
        <w:gridCol w:w="1027"/>
        <w:gridCol w:w="1004"/>
        <w:gridCol w:w="1824"/>
        <w:gridCol w:w="1606"/>
        <w:gridCol w:w="1315"/>
        <w:gridCol w:w="1530"/>
      </w:tblGrid>
      <w:tr w:rsidR="008D0C1E" w:rsidRPr="008D0C1E" w14:paraId="30F1B777" w14:textId="77777777" w:rsidTr="002552E7">
        <w:trPr>
          <w:trHeight w:val="761"/>
          <w:jc w:val="center"/>
        </w:trPr>
        <w:tc>
          <w:tcPr>
            <w:tcW w:w="0" w:type="auto"/>
            <w:tcBorders>
              <w:top w:val="single" w:sz="12" w:space="0" w:color="000000"/>
              <w:left w:val="nil"/>
              <w:bottom w:val="single" w:sz="8" w:space="0" w:color="000000"/>
              <w:right w:val="nil"/>
            </w:tcBorders>
          </w:tcPr>
          <w:p w14:paraId="3B97AADF" w14:textId="77777777" w:rsidR="008D0C1E" w:rsidRPr="008D0C1E" w:rsidRDefault="008D0C1E" w:rsidP="008D0C1E">
            <w:pPr>
              <w:widowControl/>
              <w:jc w:val="center"/>
              <w:textAlignment w:val="center"/>
              <w:rPr>
                <w:rFonts w:eastAsiaTheme="minorEastAsia"/>
                <w:color w:val="000000"/>
                <w:sz w:val="21"/>
                <w:szCs w:val="22"/>
              </w:rPr>
            </w:pPr>
            <w:r w:rsidRPr="008D0C1E">
              <w:rPr>
                <w:color w:val="000000"/>
                <w:sz w:val="21"/>
                <w:szCs w:val="22"/>
              </w:rPr>
              <w:t>Patient No. </w:t>
            </w:r>
          </w:p>
        </w:tc>
        <w:tc>
          <w:tcPr>
            <w:tcW w:w="0" w:type="auto"/>
            <w:tcBorders>
              <w:top w:val="single" w:sz="12" w:space="0" w:color="000000"/>
              <w:left w:val="nil"/>
              <w:bottom w:val="single" w:sz="8" w:space="0" w:color="000000"/>
              <w:right w:val="nil"/>
            </w:tcBorders>
            <w:vAlign w:val="center"/>
          </w:tcPr>
          <w:p w14:paraId="44830640" w14:textId="77777777" w:rsidR="008D0C1E" w:rsidRPr="008D0C1E" w:rsidRDefault="008D0C1E" w:rsidP="008D0C1E">
            <w:pPr>
              <w:widowControl/>
              <w:jc w:val="center"/>
              <w:textAlignment w:val="center"/>
              <w:rPr>
                <w:color w:val="000000"/>
                <w:sz w:val="21"/>
                <w:szCs w:val="22"/>
              </w:rPr>
            </w:pPr>
            <w:r w:rsidRPr="008D0C1E">
              <w:rPr>
                <w:color w:val="000000"/>
                <w:sz w:val="21"/>
                <w:szCs w:val="22"/>
              </w:rPr>
              <w:t>Age (years)</w:t>
            </w:r>
          </w:p>
        </w:tc>
        <w:tc>
          <w:tcPr>
            <w:tcW w:w="0" w:type="auto"/>
            <w:tcBorders>
              <w:top w:val="single" w:sz="12" w:space="0" w:color="000000"/>
              <w:left w:val="nil"/>
              <w:bottom w:val="single" w:sz="8" w:space="0" w:color="000000"/>
              <w:right w:val="nil"/>
            </w:tcBorders>
            <w:vAlign w:val="center"/>
          </w:tcPr>
          <w:p w14:paraId="7193ABE6" w14:textId="77777777" w:rsidR="008D0C1E" w:rsidRPr="008D0C1E" w:rsidRDefault="008D0C1E" w:rsidP="008D0C1E">
            <w:pPr>
              <w:widowControl/>
              <w:textAlignment w:val="center"/>
              <w:rPr>
                <w:color w:val="000000"/>
                <w:sz w:val="21"/>
                <w:szCs w:val="22"/>
              </w:rPr>
            </w:pPr>
            <w:r w:rsidRPr="008D0C1E">
              <w:rPr>
                <w:color w:val="000000"/>
                <w:sz w:val="21"/>
                <w:szCs w:val="22"/>
              </w:rPr>
              <w:t>Body Mass Index (</w:t>
            </w:r>
            <w:r w:rsidRPr="008D0C1E">
              <w:rPr>
                <w:rFonts w:eastAsiaTheme="minorEastAsia"/>
                <w:color w:val="000000"/>
                <w:sz w:val="21"/>
                <w:szCs w:val="22"/>
              </w:rPr>
              <w:t xml:space="preserve">BMI </w:t>
            </w:r>
            <w:r w:rsidRPr="008D0C1E">
              <w:rPr>
                <w:color w:val="000000"/>
                <w:sz w:val="21"/>
                <w:szCs w:val="22"/>
              </w:rPr>
              <w:t>kg/m²)</w:t>
            </w:r>
          </w:p>
        </w:tc>
        <w:tc>
          <w:tcPr>
            <w:tcW w:w="0" w:type="auto"/>
            <w:tcBorders>
              <w:top w:val="single" w:sz="12" w:space="0" w:color="000000"/>
              <w:left w:val="nil"/>
              <w:bottom w:val="single" w:sz="8" w:space="0" w:color="000000"/>
              <w:right w:val="nil"/>
            </w:tcBorders>
            <w:vAlign w:val="center"/>
          </w:tcPr>
          <w:p w14:paraId="493690EA" w14:textId="77777777" w:rsidR="008D0C1E" w:rsidRPr="008D0C1E" w:rsidRDefault="008D0C1E" w:rsidP="008D0C1E">
            <w:pPr>
              <w:widowControl/>
              <w:jc w:val="center"/>
              <w:textAlignment w:val="center"/>
              <w:rPr>
                <w:sz w:val="21"/>
                <w:szCs w:val="22"/>
              </w:rPr>
            </w:pPr>
            <w:r w:rsidRPr="008D0C1E">
              <w:rPr>
                <w:color w:val="000000"/>
                <w:sz w:val="21"/>
                <w:szCs w:val="22"/>
              </w:rPr>
              <w:t> Pathological Grade</w:t>
            </w:r>
          </w:p>
        </w:tc>
        <w:tc>
          <w:tcPr>
            <w:tcW w:w="0" w:type="auto"/>
            <w:tcBorders>
              <w:top w:val="single" w:sz="12" w:space="0" w:color="000000"/>
              <w:left w:val="nil"/>
              <w:bottom w:val="single" w:sz="8" w:space="0" w:color="000000"/>
              <w:right w:val="nil"/>
            </w:tcBorders>
            <w:vAlign w:val="center"/>
          </w:tcPr>
          <w:p w14:paraId="4D622C4F" w14:textId="77777777" w:rsidR="008D0C1E" w:rsidRPr="008D0C1E" w:rsidRDefault="008D0C1E" w:rsidP="008D0C1E">
            <w:pPr>
              <w:widowControl/>
              <w:jc w:val="center"/>
              <w:textAlignment w:val="center"/>
              <w:rPr>
                <w:sz w:val="21"/>
                <w:szCs w:val="22"/>
              </w:rPr>
            </w:pPr>
            <w:r w:rsidRPr="008D0C1E">
              <w:rPr>
                <w:color w:val="000000"/>
                <w:sz w:val="21"/>
                <w:szCs w:val="22"/>
              </w:rPr>
              <w:t>FIGO Stage (2023)</w:t>
            </w:r>
          </w:p>
        </w:tc>
        <w:tc>
          <w:tcPr>
            <w:tcW w:w="0" w:type="auto"/>
            <w:tcBorders>
              <w:top w:val="single" w:sz="12" w:space="0" w:color="000000"/>
              <w:left w:val="nil"/>
              <w:bottom w:val="single" w:sz="8" w:space="0" w:color="000000"/>
              <w:right w:val="nil"/>
            </w:tcBorders>
            <w:vAlign w:val="center"/>
          </w:tcPr>
          <w:p w14:paraId="4A4AC198" w14:textId="77777777" w:rsidR="008D0C1E" w:rsidRPr="008D0C1E" w:rsidRDefault="008D0C1E" w:rsidP="008D0C1E">
            <w:pPr>
              <w:widowControl/>
              <w:jc w:val="center"/>
              <w:textAlignment w:val="center"/>
              <w:rPr>
                <w:sz w:val="21"/>
                <w:szCs w:val="22"/>
              </w:rPr>
            </w:pPr>
            <w:r w:rsidRPr="008D0C1E">
              <w:rPr>
                <w:color w:val="000000"/>
                <w:sz w:val="21"/>
                <w:szCs w:val="22"/>
              </w:rPr>
              <w:t>Menopausal Status</w:t>
            </w:r>
          </w:p>
        </w:tc>
      </w:tr>
      <w:tr w:rsidR="008D0C1E" w:rsidRPr="008D0C1E" w14:paraId="1887F468" w14:textId="77777777" w:rsidTr="002552E7">
        <w:trPr>
          <w:trHeight w:val="389"/>
          <w:jc w:val="center"/>
        </w:trPr>
        <w:tc>
          <w:tcPr>
            <w:tcW w:w="0" w:type="auto"/>
            <w:tcBorders>
              <w:top w:val="single" w:sz="8" w:space="0" w:color="000000"/>
              <w:left w:val="nil"/>
              <w:bottom w:val="nil"/>
              <w:right w:val="nil"/>
            </w:tcBorders>
            <w:vAlign w:val="center"/>
          </w:tcPr>
          <w:p w14:paraId="44182280" w14:textId="77777777" w:rsidR="008D0C1E" w:rsidRPr="008D0C1E" w:rsidRDefault="008D0C1E" w:rsidP="008D0C1E">
            <w:pPr>
              <w:jc w:val="center"/>
              <w:rPr>
                <w:sz w:val="21"/>
                <w:szCs w:val="22"/>
              </w:rPr>
            </w:pPr>
            <w:r w:rsidRPr="008D0C1E">
              <w:rPr>
                <w:sz w:val="21"/>
                <w:szCs w:val="22"/>
              </w:rPr>
              <w:t>1</w:t>
            </w:r>
          </w:p>
        </w:tc>
        <w:tc>
          <w:tcPr>
            <w:tcW w:w="0" w:type="auto"/>
            <w:tcBorders>
              <w:top w:val="single" w:sz="8" w:space="0" w:color="000000"/>
              <w:left w:val="nil"/>
              <w:bottom w:val="nil"/>
              <w:right w:val="nil"/>
            </w:tcBorders>
            <w:vAlign w:val="center"/>
          </w:tcPr>
          <w:p w14:paraId="6CF07345" w14:textId="77777777" w:rsidR="008D0C1E" w:rsidRPr="008D0C1E" w:rsidRDefault="008D0C1E" w:rsidP="008D0C1E">
            <w:pPr>
              <w:widowControl/>
              <w:jc w:val="center"/>
              <w:textAlignment w:val="center"/>
              <w:rPr>
                <w:sz w:val="21"/>
                <w:szCs w:val="22"/>
              </w:rPr>
            </w:pPr>
            <w:r w:rsidRPr="008D0C1E">
              <w:rPr>
                <w:color w:val="000000"/>
                <w:sz w:val="21"/>
                <w:szCs w:val="22"/>
              </w:rPr>
              <w:t>45</w:t>
            </w:r>
          </w:p>
        </w:tc>
        <w:tc>
          <w:tcPr>
            <w:tcW w:w="0" w:type="auto"/>
            <w:tcBorders>
              <w:top w:val="single" w:sz="8" w:space="0" w:color="000000"/>
              <w:left w:val="nil"/>
              <w:bottom w:val="nil"/>
              <w:right w:val="nil"/>
            </w:tcBorders>
            <w:vAlign w:val="center"/>
          </w:tcPr>
          <w:p w14:paraId="5F83180C" w14:textId="77777777" w:rsidR="008D0C1E" w:rsidRPr="008D0C1E" w:rsidRDefault="008D0C1E" w:rsidP="008D0C1E">
            <w:pPr>
              <w:widowControl/>
              <w:jc w:val="center"/>
              <w:textAlignment w:val="center"/>
              <w:rPr>
                <w:sz w:val="21"/>
                <w:szCs w:val="22"/>
              </w:rPr>
            </w:pPr>
            <w:r w:rsidRPr="008D0C1E">
              <w:rPr>
                <w:color w:val="000000"/>
                <w:sz w:val="21"/>
                <w:szCs w:val="22"/>
              </w:rPr>
              <w:t>28.31</w:t>
            </w:r>
          </w:p>
        </w:tc>
        <w:tc>
          <w:tcPr>
            <w:tcW w:w="0" w:type="auto"/>
            <w:tcBorders>
              <w:top w:val="single" w:sz="8" w:space="0" w:color="000000"/>
              <w:left w:val="nil"/>
              <w:bottom w:val="nil"/>
              <w:right w:val="nil"/>
            </w:tcBorders>
            <w:vAlign w:val="center"/>
          </w:tcPr>
          <w:p w14:paraId="433E7979" w14:textId="77777777" w:rsidR="008D0C1E" w:rsidRPr="008D0C1E" w:rsidRDefault="008D0C1E" w:rsidP="008D0C1E">
            <w:pPr>
              <w:widowControl/>
              <w:jc w:val="center"/>
              <w:textAlignment w:val="center"/>
              <w:rPr>
                <w:sz w:val="21"/>
                <w:szCs w:val="22"/>
              </w:rPr>
            </w:pPr>
            <w:r w:rsidRPr="008D0C1E">
              <w:rPr>
                <w:color w:val="000000"/>
                <w:sz w:val="21"/>
                <w:szCs w:val="22"/>
              </w:rPr>
              <w:t>G3</w:t>
            </w:r>
          </w:p>
        </w:tc>
        <w:tc>
          <w:tcPr>
            <w:tcW w:w="0" w:type="auto"/>
            <w:tcBorders>
              <w:top w:val="single" w:sz="8" w:space="0" w:color="000000"/>
              <w:left w:val="nil"/>
              <w:bottom w:val="nil"/>
              <w:right w:val="nil"/>
            </w:tcBorders>
            <w:vAlign w:val="center"/>
          </w:tcPr>
          <w:p w14:paraId="4EC6ED20"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single" w:sz="8" w:space="0" w:color="000000"/>
              <w:left w:val="nil"/>
              <w:bottom w:val="nil"/>
              <w:right w:val="nil"/>
            </w:tcBorders>
            <w:vAlign w:val="center"/>
          </w:tcPr>
          <w:p w14:paraId="4083BA1E" w14:textId="77777777" w:rsidR="008D0C1E" w:rsidRPr="008D0C1E" w:rsidRDefault="008D0C1E" w:rsidP="008D0C1E">
            <w:pPr>
              <w:widowControl/>
              <w:jc w:val="center"/>
              <w:textAlignment w:val="center"/>
              <w:rPr>
                <w:rFonts w:eastAsiaTheme="minorEastAsia"/>
                <w:sz w:val="21"/>
                <w:szCs w:val="22"/>
              </w:rPr>
            </w:pPr>
            <w:r w:rsidRPr="008D0C1E">
              <w:rPr>
                <w:rFonts w:eastAsiaTheme="minorEastAsia"/>
                <w:color w:val="000000"/>
                <w:sz w:val="21"/>
                <w:szCs w:val="22"/>
              </w:rPr>
              <w:t>Y</w:t>
            </w:r>
          </w:p>
        </w:tc>
      </w:tr>
      <w:tr w:rsidR="008D0C1E" w:rsidRPr="008D0C1E" w14:paraId="44ECE4FD" w14:textId="77777777" w:rsidTr="002552E7">
        <w:trPr>
          <w:trHeight w:val="389"/>
          <w:jc w:val="center"/>
        </w:trPr>
        <w:tc>
          <w:tcPr>
            <w:tcW w:w="0" w:type="auto"/>
            <w:tcBorders>
              <w:top w:val="nil"/>
              <w:left w:val="nil"/>
              <w:bottom w:val="nil"/>
              <w:right w:val="nil"/>
            </w:tcBorders>
            <w:vAlign w:val="center"/>
          </w:tcPr>
          <w:p w14:paraId="32B7F5A6" w14:textId="77777777" w:rsidR="008D0C1E" w:rsidRPr="008D0C1E" w:rsidRDefault="008D0C1E" w:rsidP="008D0C1E">
            <w:pPr>
              <w:jc w:val="center"/>
              <w:rPr>
                <w:sz w:val="21"/>
                <w:szCs w:val="22"/>
              </w:rPr>
            </w:pPr>
            <w:r w:rsidRPr="008D0C1E">
              <w:rPr>
                <w:sz w:val="21"/>
                <w:szCs w:val="22"/>
              </w:rPr>
              <w:t>2</w:t>
            </w:r>
          </w:p>
        </w:tc>
        <w:tc>
          <w:tcPr>
            <w:tcW w:w="0" w:type="auto"/>
            <w:tcBorders>
              <w:top w:val="nil"/>
              <w:left w:val="nil"/>
              <w:bottom w:val="nil"/>
              <w:right w:val="nil"/>
            </w:tcBorders>
            <w:vAlign w:val="center"/>
          </w:tcPr>
          <w:p w14:paraId="5657C02A" w14:textId="77777777" w:rsidR="008D0C1E" w:rsidRPr="008D0C1E" w:rsidRDefault="008D0C1E" w:rsidP="008D0C1E">
            <w:pPr>
              <w:widowControl/>
              <w:jc w:val="center"/>
              <w:textAlignment w:val="center"/>
              <w:rPr>
                <w:sz w:val="21"/>
                <w:szCs w:val="22"/>
              </w:rPr>
            </w:pPr>
            <w:r w:rsidRPr="008D0C1E">
              <w:rPr>
                <w:color w:val="000000"/>
                <w:sz w:val="21"/>
                <w:szCs w:val="22"/>
              </w:rPr>
              <w:t>50</w:t>
            </w:r>
          </w:p>
        </w:tc>
        <w:tc>
          <w:tcPr>
            <w:tcW w:w="0" w:type="auto"/>
            <w:tcBorders>
              <w:top w:val="nil"/>
              <w:left w:val="nil"/>
              <w:bottom w:val="nil"/>
              <w:right w:val="nil"/>
            </w:tcBorders>
            <w:vAlign w:val="center"/>
          </w:tcPr>
          <w:p w14:paraId="7F73E372" w14:textId="77777777" w:rsidR="008D0C1E" w:rsidRPr="008D0C1E" w:rsidRDefault="008D0C1E" w:rsidP="008D0C1E">
            <w:pPr>
              <w:widowControl/>
              <w:jc w:val="center"/>
              <w:textAlignment w:val="center"/>
              <w:rPr>
                <w:sz w:val="21"/>
                <w:szCs w:val="22"/>
              </w:rPr>
            </w:pPr>
            <w:r w:rsidRPr="008D0C1E">
              <w:rPr>
                <w:color w:val="000000"/>
                <w:sz w:val="21"/>
                <w:szCs w:val="22"/>
              </w:rPr>
              <w:t>21.97</w:t>
            </w:r>
          </w:p>
        </w:tc>
        <w:tc>
          <w:tcPr>
            <w:tcW w:w="0" w:type="auto"/>
            <w:tcBorders>
              <w:top w:val="nil"/>
              <w:left w:val="nil"/>
              <w:bottom w:val="nil"/>
              <w:right w:val="nil"/>
            </w:tcBorders>
            <w:vAlign w:val="center"/>
          </w:tcPr>
          <w:p w14:paraId="1BE9849A" w14:textId="77777777" w:rsidR="008D0C1E" w:rsidRPr="008D0C1E" w:rsidRDefault="008D0C1E" w:rsidP="008D0C1E">
            <w:pPr>
              <w:widowControl/>
              <w:jc w:val="center"/>
              <w:textAlignment w:val="center"/>
              <w:rPr>
                <w:sz w:val="21"/>
                <w:szCs w:val="22"/>
              </w:rPr>
            </w:pPr>
            <w:r w:rsidRPr="008D0C1E">
              <w:rPr>
                <w:color w:val="000000"/>
                <w:sz w:val="21"/>
                <w:szCs w:val="22"/>
              </w:rPr>
              <w:t>G1</w:t>
            </w:r>
          </w:p>
        </w:tc>
        <w:tc>
          <w:tcPr>
            <w:tcW w:w="0" w:type="auto"/>
            <w:tcBorders>
              <w:top w:val="nil"/>
              <w:left w:val="nil"/>
              <w:bottom w:val="nil"/>
              <w:right w:val="nil"/>
            </w:tcBorders>
            <w:vAlign w:val="center"/>
          </w:tcPr>
          <w:p w14:paraId="6890C8E8"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157858A1" w14:textId="77777777" w:rsidR="008D0C1E" w:rsidRPr="008D0C1E" w:rsidRDefault="008D0C1E" w:rsidP="008D0C1E">
            <w:pPr>
              <w:widowControl/>
              <w:jc w:val="center"/>
              <w:textAlignment w:val="center"/>
              <w:rPr>
                <w:rFonts w:eastAsiaTheme="minorEastAsia"/>
                <w:sz w:val="21"/>
                <w:szCs w:val="22"/>
              </w:rPr>
            </w:pPr>
            <w:r w:rsidRPr="008D0C1E">
              <w:rPr>
                <w:rFonts w:eastAsiaTheme="minorEastAsia"/>
                <w:color w:val="000000"/>
                <w:sz w:val="21"/>
                <w:szCs w:val="22"/>
              </w:rPr>
              <w:t>N</w:t>
            </w:r>
          </w:p>
        </w:tc>
      </w:tr>
      <w:tr w:rsidR="008D0C1E" w:rsidRPr="008D0C1E" w14:paraId="0D41BDFD" w14:textId="77777777" w:rsidTr="002552E7">
        <w:trPr>
          <w:trHeight w:val="389"/>
          <w:jc w:val="center"/>
        </w:trPr>
        <w:tc>
          <w:tcPr>
            <w:tcW w:w="0" w:type="auto"/>
            <w:tcBorders>
              <w:top w:val="nil"/>
              <w:left w:val="nil"/>
              <w:bottom w:val="nil"/>
              <w:right w:val="nil"/>
            </w:tcBorders>
            <w:vAlign w:val="center"/>
          </w:tcPr>
          <w:p w14:paraId="4F19A935" w14:textId="77777777" w:rsidR="008D0C1E" w:rsidRPr="008D0C1E" w:rsidRDefault="008D0C1E" w:rsidP="008D0C1E">
            <w:pPr>
              <w:jc w:val="center"/>
              <w:rPr>
                <w:sz w:val="21"/>
                <w:szCs w:val="22"/>
              </w:rPr>
            </w:pPr>
            <w:r w:rsidRPr="008D0C1E">
              <w:rPr>
                <w:sz w:val="21"/>
                <w:szCs w:val="22"/>
              </w:rPr>
              <w:t>3</w:t>
            </w:r>
          </w:p>
        </w:tc>
        <w:tc>
          <w:tcPr>
            <w:tcW w:w="0" w:type="auto"/>
            <w:tcBorders>
              <w:top w:val="nil"/>
              <w:left w:val="nil"/>
              <w:bottom w:val="nil"/>
              <w:right w:val="nil"/>
            </w:tcBorders>
            <w:vAlign w:val="center"/>
          </w:tcPr>
          <w:p w14:paraId="267D344A" w14:textId="77777777" w:rsidR="008D0C1E" w:rsidRPr="008D0C1E" w:rsidRDefault="008D0C1E" w:rsidP="008D0C1E">
            <w:pPr>
              <w:widowControl/>
              <w:jc w:val="center"/>
              <w:textAlignment w:val="center"/>
              <w:rPr>
                <w:sz w:val="21"/>
                <w:szCs w:val="22"/>
              </w:rPr>
            </w:pPr>
            <w:r w:rsidRPr="008D0C1E">
              <w:rPr>
                <w:color w:val="000000"/>
                <w:sz w:val="21"/>
                <w:szCs w:val="22"/>
              </w:rPr>
              <w:t>51</w:t>
            </w:r>
          </w:p>
        </w:tc>
        <w:tc>
          <w:tcPr>
            <w:tcW w:w="0" w:type="auto"/>
            <w:tcBorders>
              <w:top w:val="nil"/>
              <w:left w:val="nil"/>
              <w:bottom w:val="nil"/>
              <w:right w:val="nil"/>
            </w:tcBorders>
            <w:vAlign w:val="center"/>
          </w:tcPr>
          <w:p w14:paraId="2C4BD326" w14:textId="77777777" w:rsidR="008D0C1E" w:rsidRPr="008D0C1E" w:rsidRDefault="008D0C1E" w:rsidP="008D0C1E">
            <w:pPr>
              <w:widowControl/>
              <w:jc w:val="center"/>
              <w:textAlignment w:val="center"/>
              <w:rPr>
                <w:sz w:val="21"/>
                <w:szCs w:val="22"/>
              </w:rPr>
            </w:pPr>
            <w:r w:rsidRPr="008D0C1E">
              <w:rPr>
                <w:color w:val="000000"/>
                <w:sz w:val="21"/>
                <w:szCs w:val="22"/>
              </w:rPr>
              <w:t>31.21</w:t>
            </w:r>
          </w:p>
        </w:tc>
        <w:tc>
          <w:tcPr>
            <w:tcW w:w="0" w:type="auto"/>
            <w:tcBorders>
              <w:top w:val="nil"/>
              <w:left w:val="nil"/>
              <w:bottom w:val="nil"/>
              <w:right w:val="nil"/>
            </w:tcBorders>
            <w:vAlign w:val="center"/>
          </w:tcPr>
          <w:p w14:paraId="73F03198"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60AB776C"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2D1156F5"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4DB021A1" w14:textId="77777777" w:rsidTr="002552E7">
        <w:trPr>
          <w:trHeight w:val="389"/>
          <w:jc w:val="center"/>
        </w:trPr>
        <w:tc>
          <w:tcPr>
            <w:tcW w:w="0" w:type="auto"/>
            <w:tcBorders>
              <w:top w:val="nil"/>
              <w:left w:val="nil"/>
              <w:bottom w:val="nil"/>
              <w:right w:val="nil"/>
            </w:tcBorders>
            <w:vAlign w:val="center"/>
          </w:tcPr>
          <w:p w14:paraId="2E22433E" w14:textId="77777777" w:rsidR="008D0C1E" w:rsidRPr="008D0C1E" w:rsidRDefault="008D0C1E" w:rsidP="008D0C1E">
            <w:pPr>
              <w:jc w:val="center"/>
              <w:rPr>
                <w:sz w:val="21"/>
                <w:szCs w:val="22"/>
              </w:rPr>
            </w:pPr>
            <w:r w:rsidRPr="008D0C1E">
              <w:rPr>
                <w:sz w:val="21"/>
                <w:szCs w:val="22"/>
              </w:rPr>
              <w:t>4</w:t>
            </w:r>
          </w:p>
        </w:tc>
        <w:tc>
          <w:tcPr>
            <w:tcW w:w="0" w:type="auto"/>
            <w:tcBorders>
              <w:top w:val="nil"/>
              <w:left w:val="nil"/>
              <w:bottom w:val="nil"/>
              <w:right w:val="nil"/>
            </w:tcBorders>
            <w:vAlign w:val="center"/>
          </w:tcPr>
          <w:p w14:paraId="737A5B11" w14:textId="77777777" w:rsidR="008D0C1E" w:rsidRPr="008D0C1E" w:rsidRDefault="008D0C1E" w:rsidP="008D0C1E">
            <w:pPr>
              <w:widowControl/>
              <w:jc w:val="center"/>
              <w:textAlignment w:val="center"/>
              <w:rPr>
                <w:sz w:val="21"/>
                <w:szCs w:val="22"/>
              </w:rPr>
            </w:pPr>
            <w:r w:rsidRPr="008D0C1E">
              <w:rPr>
                <w:color w:val="000000"/>
                <w:sz w:val="21"/>
                <w:szCs w:val="22"/>
              </w:rPr>
              <w:t>51</w:t>
            </w:r>
          </w:p>
        </w:tc>
        <w:tc>
          <w:tcPr>
            <w:tcW w:w="0" w:type="auto"/>
            <w:tcBorders>
              <w:top w:val="nil"/>
              <w:left w:val="nil"/>
              <w:bottom w:val="nil"/>
              <w:right w:val="nil"/>
            </w:tcBorders>
            <w:vAlign w:val="center"/>
          </w:tcPr>
          <w:p w14:paraId="38048832" w14:textId="77777777" w:rsidR="008D0C1E" w:rsidRPr="008D0C1E" w:rsidRDefault="008D0C1E" w:rsidP="008D0C1E">
            <w:pPr>
              <w:widowControl/>
              <w:jc w:val="center"/>
              <w:textAlignment w:val="center"/>
              <w:rPr>
                <w:sz w:val="21"/>
                <w:szCs w:val="22"/>
              </w:rPr>
            </w:pPr>
            <w:r w:rsidRPr="008D0C1E">
              <w:rPr>
                <w:color w:val="000000"/>
                <w:sz w:val="21"/>
                <w:szCs w:val="22"/>
              </w:rPr>
              <w:t>23.31</w:t>
            </w:r>
          </w:p>
        </w:tc>
        <w:tc>
          <w:tcPr>
            <w:tcW w:w="0" w:type="auto"/>
            <w:tcBorders>
              <w:top w:val="nil"/>
              <w:left w:val="nil"/>
              <w:bottom w:val="nil"/>
              <w:right w:val="nil"/>
            </w:tcBorders>
            <w:vAlign w:val="center"/>
          </w:tcPr>
          <w:p w14:paraId="20E9CB18"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442124E5" w14:textId="77777777" w:rsidR="008D0C1E" w:rsidRPr="008D0C1E" w:rsidRDefault="008D0C1E" w:rsidP="008D0C1E">
            <w:pPr>
              <w:widowControl/>
              <w:jc w:val="center"/>
              <w:textAlignment w:val="center"/>
              <w:rPr>
                <w:sz w:val="21"/>
                <w:szCs w:val="22"/>
              </w:rPr>
            </w:pPr>
            <w:r w:rsidRPr="008D0C1E">
              <w:rPr>
                <w:color w:val="000000"/>
                <w:sz w:val="21"/>
                <w:szCs w:val="22"/>
              </w:rPr>
              <w:t>IB</w:t>
            </w:r>
          </w:p>
        </w:tc>
        <w:tc>
          <w:tcPr>
            <w:tcW w:w="0" w:type="auto"/>
            <w:tcBorders>
              <w:top w:val="nil"/>
              <w:left w:val="nil"/>
              <w:bottom w:val="nil"/>
              <w:right w:val="nil"/>
            </w:tcBorders>
            <w:vAlign w:val="center"/>
          </w:tcPr>
          <w:p w14:paraId="4691427A"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2FBF9A31" w14:textId="77777777" w:rsidTr="002552E7">
        <w:trPr>
          <w:trHeight w:val="389"/>
          <w:jc w:val="center"/>
        </w:trPr>
        <w:tc>
          <w:tcPr>
            <w:tcW w:w="0" w:type="auto"/>
            <w:tcBorders>
              <w:top w:val="nil"/>
              <w:left w:val="nil"/>
              <w:bottom w:val="nil"/>
              <w:right w:val="nil"/>
            </w:tcBorders>
            <w:vAlign w:val="center"/>
          </w:tcPr>
          <w:p w14:paraId="7906F91F" w14:textId="77777777" w:rsidR="008D0C1E" w:rsidRPr="008D0C1E" w:rsidRDefault="008D0C1E" w:rsidP="008D0C1E">
            <w:pPr>
              <w:jc w:val="center"/>
              <w:rPr>
                <w:sz w:val="21"/>
                <w:szCs w:val="22"/>
              </w:rPr>
            </w:pPr>
            <w:r w:rsidRPr="008D0C1E">
              <w:rPr>
                <w:sz w:val="21"/>
                <w:szCs w:val="22"/>
              </w:rPr>
              <w:t>5</w:t>
            </w:r>
          </w:p>
        </w:tc>
        <w:tc>
          <w:tcPr>
            <w:tcW w:w="0" w:type="auto"/>
            <w:tcBorders>
              <w:top w:val="nil"/>
              <w:left w:val="nil"/>
              <w:bottom w:val="nil"/>
              <w:right w:val="nil"/>
            </w:tcBorders>
            <w:vAlign w:val="center"/>
          </w:tcPr>
          <w:p w14:paraId="1B902016"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51</w:t>
            </w:r>
          </w:p>
        </w:tc>
        <w:tc>
          <w:tcPr>
            <w:tcW w:w="0" w:type="auto"/>
            <w:tcBorders>
              <w:top w:val="nil"/>
              <w:left w:val="nil"/>
              <w:bottom w:val="nil"/>
              <w:right w:val="nil"/>
            </w:tcBorders>
            <w:vAlign w:val="center"/>
          </w:tcPr>
          <w:p w14:paraId="032BAF5B" w14:textId="77777777" w:rsidR="008D0C1E" w:rsidRPr="008D0C1E" w:rsidRDefault="008D0C1E" w:rsidP="008D0C1E">
            <w:pPr>
              <w:widowControl/>
              <w:jc w:val="center"/>
              <w:textAlignment w:val="center"/>
              <w:rPr>
                <w:sz w:val="21"/>
                <w:szCs w:val="22"/>
              </w:rPr>
            </w:pPr>
            <w:r w:rsidRPr="008D0C1E">
              <w:rPr>
                <w:color w:val="000000"/>
                <w:sz w:val="21"/>
                <w:szCs w:val="22"/>
              </w:rPr>
              <w:t>31.22</w:t>
            </w:r>
          </w:p>
        </w:tc>
        <w:tc>
          <w:tcPr>
            <w:tcW w:w="0" w:type="auto"/>
            <w:tcBorders>
              <w:top w:val="nil"/>
              <w:left w:val="nil"/>
              <w:bottom w:val="nil"/>
              <w:right w:val="nil"/>
            </w:tcBorders>
            <w:vAlign w:val="center"/>
          </w:tcPr>
          <w:p w14:paraId="3DF2F4D9" w14:textId="77777777" w:rsidR="008D0C1E" w:rsidRPr="008D0C1E" w:rsidRDefault="008D0C1E" w:rsidP="008D0C1E">
            <w:pPr>
              <w:widowControl/>
              <w:jc w:val="center"/>
              <w:textAlignment w:val="center"/>
              <w:rPr>
                <w:sz w:val="21"/>
                <w:szCs w:val="22"/>
              </w:rPr>
            </w:pPr>
            <w:r w:rsidRPr="008D0C1E">
              <w:rPr>
                <w:color w:val="000000"/>
                <w:sz w:val="21"/>
                <w:szCs w:val="22"/>
              </w:rPr>
              <w:t>G3</w:t>
            </w:r>
          </w:p>
        </w:tc>
        <w:tc>
          <w:tcPr>
            <w:tcW w:w="0" w:type="auto"/>
            <w:tcBorders>
              <w:top w:val="nil"/>
              <w:left w:val="nil"/>
              <w:bottom w:val="nil"/>
              <w:right w:val="nil"/>
            </w:tcBorders>
            <w:vAlign w:val="center"/>
          </w:tcPr>
          <w:p w14:paraId="2CA80AEB" w14:textId="77777777" w:rsidR="008D0C1E" w:rsidRPr="008D0C1E" w:rsidRDefault="008D0C1E" w:rsidP="008D0C1E">
            <w:pPr>
              <w:widowControl/>
              <w:jc w:val="center"/>
              <w:textAlignment w:val="center"/>
              <w:rPr>
                <w:sz w:val="21"/>
                <w:szCs w:val="22"/>
              </w:rPr>
            </w:pPr>
            <w:r w:rsidRPr="008D0C1E">
              <w:rPr>
                <w:color w:val="000000"/>
                <w:sz w:val="21"/>
                <w:szCs w:val="22"/>
              </w:rPr>
              <w:t>IB</w:t>
            </w:r>
          </w:p>
        </w:tc>
        <w:tc>
          <w:tcPr>
            <w:tcW w:w="0" w:type="auto"/>
            <w:tcBorders>
              <w:top w:val="nil"/>
              <w:left w:val="nil"/>
              <w:bottom w:val="nil"/>
              <w:right w:val="nil"/>
            </w:tcBorders>
            <w:vAlign w:val="center"/>
          </w:tcPr>
          <w:p w14:paraId="45B79AEF"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47FB32E3" w14:textId="77777777" w:rsidTr="002552E7">
        <w:trPr>
          <w:trHeight w:val="389"/>
          <w:jc w:val="center"/>
        </w:trPr>
        <w:tc>
          <w:tcPr>
            <w:tcW w:w="0" w:type="auto"/>
            <w:tcBorders>
              <w:top w:val="nil"/>
              <w:left w:val="nil"/>
              <w:bottom w:val="nil"/>
              <w:right w:val="nil"/>
            </w:tcBorders>
            <w:vAlign w:val="center"/>
          </w:tcPr>
          <w:p w14:paraId="648B1BB2" w14:textId="77777777" w:rsidR="008D0C1E" w:rsidRPr="008D0C1E" w:rsidRDefault="008D0C1E" w:rsidP="008D0C1E">
            <w:pPr>
              <w:jc w:val="center"/>
              <w:rPr>
                <w:sz w:val="21"/>
                <w:szCs w:val="22"/>
              </w:rPr>
            </w:pPr>
            <w:r w:rsidRPr="008D0C1E">
              <w:rPr>
                <w:sz w:val="21"/>
                <w:szCs w:val="22"/>
              </w:rPr>
              <w:t>6</w:t>
            </w:r>
          </w:p>
        </w:tc>
        <w:tc>
          <w:tcPr>
            <w:tcW w:w="0" w:type="auto"/>
            <w:tcBorders>
              <w:top w:val="nil"/>
              <w:left w:val="nil"/>
              <w:bottom w:val="nil"/>
              <w:right w:val="nil"/>
            </w:tcBorders>
            <w:vAlign w:val="center"/>
          </w:tcPr>
          <w:p w14:paraId="47B269F5"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52</w:t>
            </w:r>
          </w:p>
        </w:tc>
        <w:tc>
          <w:tcPr>
            <w:tcW w:w="0" w:type="auto"/>
            <w:tcBorders>
              <w:top w:val="nil"/>
              <w:left w:val="nil"/>
              <w:bottom w:val="nil"/>
              <w:right w:val="nil"/>
            </w:tcBorders>
            <w:vAlign w:val="center"/>
          </w:tcPr>
          <w:p w14:paraId="2297C43B" w14:textId="77777777" w:rsidR="008D0C1E" w:rsidRPr="008D0C1E" w:rsidRDefault="008D0C1E" w:rsidP="008D0C1E">
            <w:pPr>
              <w:widowControl/>
              <w:jc w:val="center"/>
              <w:textAlignment w:val="center"/>
              <w:rPr>
                <w:sz w:val="21"/>
                <w:szCs w:val="22"/>
              </w:rPr>
            </w:pPr>
            <w:r w:rsidRPr="008D0C1E">
              <w:rPr>
                <w:color w:val="000000"/>
                <w:sz w:val="21"/>
                <w:szCs w:val="22"/>
              </w:rPr>
              <w:t>33.46</w:t>
            </w:r>
          </w:p>
        </w:tc>
        <w:tc>
          <w:tcPr>
            <w:tcW w:w="0" w:type="auto"/>
            <w:tcBorders>
              <w:top w:val="nil"/>
              <w:left w:val="nil"/>
              <w:bottom w:val="nil"/>
              <w:right w:val="nil"/>
            </w:tcBorders>
            <w:vAlign w:val="center"/>
          </w:tcPr>
          <w:p w14:paraId="334FD850" w14:textId="77777777" w:rsidR="008D0C1E" w:rsidRPr="008D0C1E" w:rsidRDefault="008D0C1E" w:rsidP="008D0C1E">
            <w:pPr>
              <w:widowControl/>
              <w:jc w:val="center"/>
              <w:textAlignment w:val="center"/>
              <w:rPr>
                <w:sz w:val="21"/>
                <w:szCs w:val="22"/>
              </w:rPr>
            </w:pPr>
            <w:r w:rsidRPr="008D0C1E">
              <w:rPr>
                <w:color w:val="000000"/>
                <w:sz w:val="21"/>
                <w:szCs w:val="22"/>
              </w:rPr>
              <w:t>G1</w:t>
            </w:r>
          </w:p>
        </w:tc>
        <w:tc>
          <w:tcPr>
            <w:tcW w:w="0" w:type="auto"/>
            <w:tcBorders>
              <w:top w:val="nil"/>
              <w:left w:val="nil"/>
              <w:bottom w:val="nil"/>
              <w:right w:val="nil"/>
            </w:tcBorders>
            <w:vAlign w:val="center"/>
          </w:tcPr>
          <w:p w14:paraId="192A367A"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0378AFC1"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N</w:t>
            </w:r>
          </w:p>
        </w:tc>
      </w:tr>
      <w:tr w:rsidR="008D0C1E" w:rsidRPr="008D0C1E" w14:paraId="6CE6A07C" w14:textId="77777777" w:rsidTr="002552E7">
        <w:trPr>
          <w:trHeight w:val="389"/>
          <w:jc w:val="center"/>
        </w:trPr>
        <w:tc>
          <w:tcPr>
            <w:tcW w:w="0" w:type="auto"/>
            <w:tcBorders>
              <w:top w:val="nil"/>
              <w:left w:val="nil"/>
              <w:bottom w:val="nil"/>
              <w:right w:val="nil"/>
            </w:tcBorders>
            <w:vAlign w:val="center"/>
          </w:tcPr>
          <w:p w14:paraId="0ADC1C03" w14:textId="77777777" w:rsidR="008D0C1E" w:rsidRPr="008D0C1E" w:rsidRDefault="008D0C1E" w:rsidP="008D0C1E">
            <w:pPr>
              <w:jc w:val="center"/>
              <w:rPr>
                <w:sz w:val="21"/>
                <w:szCs w:val="22"/>
              </w:rPr>
            </w:pPr>
            <w:r w:rsidRPr="008D0C1E">
              <w:rPr>
                <w:sz w:val="21"/>
                <w:szCs w:val="22"/>
              </w:rPr>
              <w:t>7</w:t>
            </w:r>
          </w:p>
        </w:tc>
        <w:tc>
          <w:tcPr>
            <w:tcW w:w="0" w:type="auto"/>
            <w:tcBorders>
              <w:top w:val="nil"/>
              <w:left w:val="nil"/>
              <w:bottom w:val="nil"/>
              <w:right w:val="nil"/>
            </w:tcBorders>
            <w:vAlign w:val="center"/>
          </w:tcPr>
          <w:p w14:paraId="392B67FF"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53</w:t>
            </w:r>
          </w:p>
        </w:tc>
        <w:tc>
          <w:tcPr>
            <w:tcW w:w="0" w:type="auto"/>
            <w:tcBorders>
              <w:top w:val="nil"/>
              <w:left w:val="nil"/>
              <w:bottom w:val="nil"/>
              <w:right w:val="nil"/>
            </w:tcBorders>
            <w:vAlign w:val="center"/>
          </w:tcPr>
          <w:p w14:paraId="5141715C" w14:textId="77777777" w:rsidR="008D0C1E" w:rsidRPr="008D0C1E" w:rsidRDefault="008D0C1E" w:rsidP="008D0C1E">
            <w:pPr>
              <w:widowControl/>
              <w:jc w:val="center"/>
              <w:textAlignment w:val="center"/>
              <w:rPr>
                <w:sz w:val="21"/>
                <w:szCs w:val="22"/>
              </w:rPr>
            </w:pPr>
            <w:r w:rsidRPr="008D0C1E">
              <w:rPr>
                <w:color w:val="000000"/>
                <w:sz w:val="21"/>
                <w:szCs w:val="22"/>
              </w:rPr>
              <w:t>24.61</w:t>
            </w:r>
          </w:p>
        </w:tc>
        <w:tc>
          <w:tcPr>
            <w:tcW w:w="0" w:type="auto"/>
            <w:tcBorders>
              <w:top w:val="nil"/>
              <w:left w:val="nil"/>
              <w:bottom w:val="nil"/>
              <w:right w:val="nil"/>
            </w:tcBorders>
            <w:vAlign w:val="center"/>
          </w:tcPr>
          <w:p w14:paraId="56A6BA73" w14:textId="77777777" w:rsidR="008D0C1E" w:rsidRPr="008D0C1E" w:rsidRDefault="008D0C1E" w:rsidP="008D0C1E">
            <w:pPr>
              <w:widowControl/>
              <w:jc w:val="center"/>
              <w:textAlignment w:val="center"/>
              <w:rPr>
                <w:sz w:val="21"/>
                <w:szCs w:val="22"/>
              </w:rPr>
            </w:pPr>
            <w:r w:rsidRPr="008D0C1E">
              <w:rPr>
                <w:color w:val="000000"/>
                <w:sz w:val="21"/>
                <w:szCs w:val="22"/>
              </w:rPr>
              <w:t>G1</w:t>
            </w:r>
          </w:p>
        </w:tc>
        <w:tc>
          <w:tcPr>
            <w:tcW w:w="0" w:type="auto"/>
            <w:tcBorders>
              <w:top w:val="nil"/>
              <w:left w:val="nil"/>
              <w:bottom w:val="nil"/>
              <w:right w:val="nil"/>
            </w:tcBorders>
            <w:vAlign w:val="center"/>
          </w:tcPr>
          <w:p w14:paraId="554BBA6C"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553BA99C"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370D24F3" w14:textId="77777777" w:rsidTr="002552E7">
        <w:trPr>
          <w:trHeight w:val="389"/>
          <w:jc w:val="center"/>
        </w:trPr>
        <w:tc>
          <w:tcPr>
            <w:tcW w:w="0" w:type="auto"/>
            <w:tcBorders>
              <w:top w:val="nil"/>
              <w:left w:val="nil"/>
              <w:bottom w:val="nil"/>
              <w:right w:val="nil"/>
            </w:tcBorders>
            <w:vAlign w:val="center"/>
          </w:tcPr>
          <w:p w14:paraId="66A79494" w14:textId="77777777" w:rsidR="008D0C1E" w:rsidRPr="008D0C1E" w:rsidRDefault="008D0C1E" w:rsidP="008D0C1E">
            <w:pPr>
              <w:jc w:val="center"/>
              <w:rPr>
                <w:sz w:val="21"/>
                <w:szCs w:val="22"/>
              </w:rPr>
            </w:pPr>
            <w:r w:rsidRPr="008D0C1E">
              <w:rPr>
                <w:sz w:val="21"/>
                <w:szCs w:val="22"/>
              </w:rPr>
              <w:t>8</w:t>
            </w:r>
          </w:p>
        </w:tc>
        <w:tc>
          <w:tcPr>
            <w:tcW w:w="0" w:type="auto"/>
            <w:tcBorders>
              <w:top w:val="nil"/>
              <w:left w:val="nil"/>
              <w:bottom w:val="nil"/>
              <w:right w:val="nil"/>
            </w:tcBorders>
            <w:vAlign w:val="center"/>
          </w:tcPr>
          <w:p w14:paraId="45FBE262"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53</w:t>
            </w:r>
          </w:p>
        </w:tc>
        <w:tc>
          <w:tcPr>
            <w:tcW w:w="0" w:type="auto"/>
            <w:tcBorders>
              <w:top w:val="nil"/>
              <w:left w:val="nil"/>
              <w:bottom w:val="nil"/>
              <w:right w:val="nil"/>
            </w:tcBorders>
            <w:vAlign w:val="center"/>
          </w:tcPr>
          <w:p w14:paraId="6B28A3AA" w14:textId="77777777" w:rsidR="008D0C1E" w:rsidRPr="008D0C1E" w:rsidRDefault="008D0C1E" w:rsidP="008D0C1E">
            <w:pPr>
              <w:widowControl/>
              <w:jc w:val="center"/>
              <w:textAlignment w:val="center"/>
              <w:rPr>
                <w:sz w:val="21"/>
                <w:szCs w:val="22"/>
              </w:rPr>
            </w:pPr>
            <w:r w:rsidRPr="008D0C1E">
              <w:rPr>
                <w:color w:val="000000"/>
                <w:sz w:val="21"/>
                <w:szCs w:val="22"/>
              </w:rPr>
              <w:t>26.67</w:t>
            </w:r>
          </w:p>
        </w:tc>
        <w:tc>
          <w:tcPr>
            <w:tcW w:w="0" w:type="auto"/>
            <w:tcBorders>
              <w:top w:val="nil"/>
              <w:left w:val="nil"/>
              <w:bottom w:val="nil"/>
              <w:right w:val="nil"/>
            </w:tcBorders>
            <w:vAlign w:val="center"/>
          </w:tcPr>
          <w:p w14:paraId="111B9756"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6A898B57" w14:textId="77777777" w:rsidR="008D0C1E" w:rsidRPr="008D0C1E" w:rsidRDefault="008D0C1E" w:rsidP="008D0C1E">
            <w:pPr>
              <w:widowControl/>
              <w:jc w:val="center"/>
              <w:textAlignment w:val="center"/>
              <w:rPr>
                <w:sz w:val="21"/>
                <w:szCs w:val="22"/>
              </w:rPr>
            </w:pPr>
            <w:r w:rsidRPr="008D0C1E">
              <w:rPr>
                <w:color w:val="000000"/>
                <w:sz w:val="21"/>
                <w:szCs w:val="22"/>
              </w:rPr>
              <w:t>IB</w:t>
            </w:r>
          </w:p>
        </w:tc>
        <w:tc>
          <w:tcPr>
            <w:tcW w:w="0" w:type="auto"/>
            <w:tcBorders>
              <w:top w:val="nil"/>
              <w:left w:val="nil"/>
              <w:bottom w:val="nil"/>
              <w:right w:val="nil"/>
            </w:tcBorders>
            <w:vAlign w:val="center"/>
          </w:tcPr>
          <w:p w14:paraId="39B38549"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5B4B461C" w14:textId="77777777" w:rsidTr="002552E7">
        <w:trPr>
          <w:trHeight w:val="389"/>
          <w:jc w:val="center"/>
        </w:trPr>
        <w:tc>
          <w:tcPr>
            <w:tcW w:w="0" w:type="auto"/>
            <w:tcBorders>
              <w:top w:val="nil"/>
              <w:left w:val="nil"/>
              <w:bottom w:val="nil"/>
              <w:right w:val="nil"/>
            </w:tcBorders>
            <w:vAlign w:val="center"/>
          </w:tcPr>
          <w:p w14:paraId="0E4F598B" w14:textId="77777777" w:rsidR="008D0C1E" w:rsidRPr="008D0C1E" w:rsidRDefault="008D0C1E" w:rsidP="008D0C1E">
            <w:pPr>
              <w:jc w:val="center"/>
              <w:rPr>
                <w:sz w:val="21"/>
                <w:szCs w:val="22"/>
              </w:rPr>
            </w:pPr>
            <w:r w:rsidRPr="008D0C1E">
              <w:rPr>
                <w:sz w:val="21"/>
                <w:szCs w:val="22"/>
              </w:rPr>
              <w:t>9</w:t>
            </w:r>
          </w:p>
        </w:tc>
        <w:tc>
          <w:tcPr>
            <w:tcW w:w="0" w:type="auto"/>
            <w:tcBorders>
              <w:top w:val="nil"/>
              <w:left w:val="nil"/>
              <w:bottom w:val="nil"/>
              <w:right w:val="nil"/>
            </w:tcBorders>
            <w:vAlign w:val="center"/>
          </w:tcPr>
          <w:p w14:paraId="152AE61E"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53</w:t>
            </w:r>
          </w:p>
        </w:tc>
        <w:tc>
          <w:tcPr>
            <w:tcW w:w="0" w:type="auto"/>
            <w:tcBorders>
              <w:top w:val="nil"/>
              <w:left w:val="nil"/>
              <w:bottom w:val="nil"/>
              <w:right w:val="nil"/>
            </w:tcBorders>
            <w:vAlign w:val="center"/>
          </w:tcPr>
          <w:p w14:paraId="29CABE5A" w14:textId="77777777" w:rsidR="008D0C1E" w:rsidRPr="008D0C1E" w:rsidRDefault="008D0C1E" w:rsidP="008D0C1E">
            <w:pPr>
              <w:widowControl/>
              <w:jc w:val="center"/>
              <w:textAlignment w:val="center"/>
              <w:rPr>
                <w:sz w:val="21"/>
                <w:szCs w:val="22"/>
              </w:rPr>
            </w:pPr>
            <w:r w:rsidRPr="008D0C1E">
              <w:rPr>
                <w:color w:val="000000"/>
                <w:sz w:val="21"/>
                <w:szCs w:val="22"/>
              </w:rPr>
              <w:t>24.53</w:t>
            </w:r>
          </w:p>
        </w:tc>
        <w:tc>
          <w:tcPr>
            <w:tcW w:w="0" w:type="auto"/>
            <w:tcBorders>
              <w:top w:val="nil"/>
              <w:left w:val="nil"/>
              <w:bottom w:val="nil"/>
              <w:right w:val="nil"/>
            </w:tcBorders>
            <w:vAlign w:val="center"/>
          </w:tcPr>
          <w:p w14:paraId="61F55809"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1C3F4D34"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43818800"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203FD6A5" w14:textId="77777777" w:rsidTr="002552E7">
        <w:trPr>
          <w:trHeight w:val="389"/>
          <w:jc w:val="center"/>
        </w:trPr>
        <w:tc>
          <w:tcPr>
            <w:tcW w:w="0" w:type="auto"/>
            <w:tcBorders>
              <w:top w:val="nil"/>
              <w:left w:val="nil"/>
              <w:bottom w:val="nil"/>
              <w:right w:val="nil"/>
            </w:tcBorders>
            <w:vAlign w:val="center"/>
          </w:tcPr>
          <w:p w14:paraId="71CD7F67" w14:textId="77777777" w:rsidR="008D0C1E" w:rsidRPr="008D0C1E" w:rsidRDefault="008D0C1E" w:rsidP="008D0C1E">
            <w:pPr>
              <w:jc w:val="center"/>
              <w:rPr>
                <w:sz w:val="21"/>
                <w:szCs w:val="22"/>
              </w:rPr>
            </w:pPr>
            <w:r w:rsidRPr="008D0C1E">
              <w:rPr>
                <w:sz w:val="21"/>
                <w:szCs w:val="22"/>
              </w:rPr>
              <w:t>10</w:t>
            </w:r>
          </w:p>
        </w:tc>
        <w:tc>
          <w:tcPr>
            <w:tcW w:w="0" w:type="auto"/>
            <w:tcBorders>
              <w:top w:val="nil"/>
              <w:left w:val="nil"/>
              <w:bottom w:val="nil"/>
              <w:right w:val="nil"/>
            </w:tcBorders>
            <w:vAlign w:val="center"/>
          </w:tcPr>
          <w:p w14:paraId="739D8D73"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54</w:t>
            </w:r>
          </w:p>
        </w:tc>
        <w:tc>
          <w:tcPr>
            <w:tcW w:w="0" w:type="auto"/>
            <w:tcBorders>
              <w:top w:val="nil"/>
              <w:left w:val="nil"/>
              <w:bottom w:val="nil"/>
              <w:right w:val="nil"/>
            </w:tcBorders>
            <w:vAlign w:val="center"/>
          </w:tcPr>
          <w:p w14:paraId="7E485881" w14:textId="77777777" w:rsidR="008D0C1E" w:rsidRPr="008D0C1E" w:rsidRDefault="008D0C1E" w:rsidP="008D0C1E">
            <w:pPr>
              <w:widowControl/>
              <w:jc w:val="center"/>
              <w:textAlignment w:val="center"/>
              <w:rPr>
                <w:sz w:val="21"/>
                <w:szCs w:val="22"/>
              </w:rPr>
            </w:pPr>
            <w:r w:rsidRPr="008D0C1E">
              <w:rPr>
                <w:color w:val="000000"/>
                <w:sz w:val="21"/>
                <w:szCs w:val="22"/>
              </w:rPr>
              <w:t>25.66</w:t>
            </w:r>
          </w:p>
        </w:tc>
        <w:tc>
          <w:tcPr>
            <w:tcW w:w="0" w:type="auto"/>
            <w:tcBorders>
              <w:top w:val="nil"/>
              <w:left w:val="nil"/>
              <w:bottom w:val="nil"/>
              <w:right w:val="nil"/>
            </w:tcBorders>
            <w:vAlign w:val="center"/>
          </w:tcPr>
          <w:p w14:paraId="38784413" w14:textId="77777777" w:rsidR="008D0C1E" w:rsidRPr="008D0C1E" w:rsidRDefault="008D0C1E" w:rsidP="008D0C1E">
            <w:pPr>
              <w:widowControl/>
              <w:jc w:val="center"/>
              <w:textAlignment w:val="center"/>
              <w:rPr>
                <w:sz w:val="21"/>
                <w:szCs w:val="22"/>
              </w:rPr>
            </w:pPr>
            <w:r w:rsidRPr="008D0C1E">
              <w:rPr>
                <w:color w:val="000000"/>
                <w:sz w:val="21"/>
                <w:szCs w:val="22"/>
              </w:rPr>
              <w:t>G3</w:t>
            </w:r>
          </w:p>
        </w:tc>
        <w:tc>
          <w:tcPr>
            <w:tcW w:w="0" w:type="auto"/>
            <w:tcBorders>
              <w:top w:val="nil"/>
              <w:left w:val="nil"/>
              <w:bottom w:val="nil"/>
              <w:right w:val="nil"/>
            </w:tcBorders>
            <w:vAlign w:val="center"/>
          </w:tcPr>
          <w:p w14:paraId="78D86670"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20DED937"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N</w:t>
            </w:r>
          </w:p>
        </w:tc>
      </w:tr>
      <w:tr w:rsidR="008D0C1E" w:rsidRPr="008D0C1E" w14:paraId="7A237764" w14:textId="77777777" w:rsidTr="002552E7">
        <w:trPr>
          <w:trHeight w:val="389"/>
          <w:jc w:val="center"/>
        </w:trPr>
        <w:tc>
          <w:tcPr>
            <w:tcW w:w="0" w:type="auto"/>
            <w:tcBorders>
              <w:top w:val="nil"/>
              <w:left w:val="nil"/>
              <w:bottom w:val="nil"/>
              <w:right w:val="nil"/>
            </w:tcBorders>
            <w:vAlign w:val="center"/>
          </w:tcPr>
          <w:p w14:paraId="4C1A2C3E" w14:textId="77777777" w:rsidR="008D0C1E" w:rsidRPr="008D0C1E" w:rsidRDefault="008D0C1E" w:rsidP="008D0C1E">
            <w:pPr>
              <w:jc w:val="center"/>
              <w:rPr>
                <w:sz w:val="21"/>
                <w:szCs w:val="22"/>
              </w:rPr>
            </w:pPr>
            <w:r w:rsidRPr="008D0C1E">
              <w:rPr>
                <w:sz w:val="21"/>
                <w:szCs w:val="22"/>
              </w:rPr>
              <w:t>11</w:t>
            </w:r>
          </w:p>
        </w:tc>
        <w:tc>
          <w:tcPr>
            <w:tcW w:w="0" w:type="auto"/>
            <w:tcBorders>
              <w:top w:val="nil"/>
              <w:left w:val="nil"/>
              <w:bottom w:val="nil"/>
              <w:right w:val="nil"/>
            </w:tcBorders>
            <w:vAlign w:val="center"/>
          </w:tcPr>
          <w:p w14:paraId="2320181F"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55</w:t>
            </w:r>
          </w:p>
        </w:tc>
        <w:tc>
          <w:tcPr>
            <w:tcW w:w="0" w:type="auto"/>
            <w:tcBorders>
              <w:top w:val="nil"/>
              <w:left w:val="nil"/>
              <w:bottom w:val="nil"/>
              <w:right w:val="nil"/>
            </w:tcBorders>
            <w:vAlign w:val="center"/>
          </w:tcPr>
          <w:p w14:paraId="214A2FAF" w14:textId="77777777" w:rsidR="008D0C1E" w:rsidRPr="008D0C1E" w:rsidRDefault="008D0C1E" w:rsidP="008D0C1E">
            <w:pPr>
              <w:widowControl/>
              <w:jc w:val="center"/>
              <w:textAlignment w:val="center"/>
              <w:rPr>
                <w:sz w:val="21"/>
                <w:szCs w:val="22"/>
              </w:rPr>
            </w:pPr>
            <w:r w:rsidRPr="008D0C1E">
              <w:rPr>
                <w:color w:val="000000"/>
                <w:sz w:val="21"/>
                <w:szCs w:val="22"/>
              </w:rPr>
              <w:t>23.42</w:t>
            </w:r>
          </w:p>
        </w:tc>
        <w:tc>
          <w:tcPr>
            <w:tcW w:w="0" w:type="auto"/>
            <w:tcBorders>
              <w:top w:val="nil"/>
              <w:left w:val="nil"/>
              <w:bottom w:val="nil"/>
              <w:right w:val="nil"/>
            </w:tcBorders>
            <w:vAlign w:val="center"/>
          </w:tcPr>
          <w:p w14:paraId="36141EEC" w14:textId="77777777" w:rsidR="008D0C1E" w:rsidRPr="008D0C1E" w:rsidRDefault="008D0C1E" w:rsidP="008D0C1E">
            <w:pPr>
              <w:widowControl/>
              <w:jc w:val="center"/>
              <w:textAlignment w:val="center"/>
              <w:rPr>
                <w:sz w:val="21"/>
                <w:szCs w:val="22"/>
              </w:rPr>
            </w:pPr>
            <w:r w:rsidRPr="008D0C1E">
              <w:rPr>
                <w:color w:val="000000"/>
                <w:sz w:val="21"/>
                <w:szCs w:val="22"/>
              </w:rPr>
              <w:t>G1</w:t>
            </w:r>
          </w:p>
        </w:tc>
        <w:tc>
          <w:tcPr>
            <w:tcW w:w="0" w:type="auto"/>
            <w:tcBorders>
              <w:top w:val="nil"/>
              <w:left w:val="nil"/>
              <w:bottom w:val="nil"/>
              <w:right w:val="nil"/>
            </w:tcBorders>
            <w:vAlign w:val="center"/>
          </w:tcPr>
          <w:p w14:paraId="3CF30F1D"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53979B09"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3F3DC903" w14:textId="77777777" w:rsidTr="002552E7">
        <w:trPr>
          <w:trHeight w:val="389"/>
          <w:jc w:val="center"/>
        </w:trPr>
        <w:tc>
          <w:tcPr>
            <w:tcW w:w="0" w:type="auto"/>
            <w:tcBorders>
              <w:top w:val="nil"/>
              <w:left w:val="nil"/>
              <w:bottom w:val="nil"/>
              <w:right w:val="nil"/>
            </w:tcBorders>
            <w:vAlign w:val="center"/>
          </w:tcPr>
          <w:p w14:paraId="3DA83056" w14:textId="77777777" w:rsidR="008D0C1E" w:rsidRPr="008D0C1E" w:rsidRDefault="008D0C1E" w:rsidP="008D0C1E">
            <w:pPr>
              <w:jc w:val="center"/>
              <w:rPr>
                <w:sz w:val="21"/>
                <w:szCs w:val="22"/>
              </w:rPr>
            </w:pPr>
            <w:r w:rsidRPr="008D0C1E">
              <w:rPr>
                <w:sz w:val="21"/>
                <w:szCs w:val="22"/>
              </w:rPr>
              <w:t>12</w:t>
            </w:r>
          </w:p>
        </w:tc>
        <w:tc>
          <w:tcPr>
            <w:tcW w:w="0" w:type="auto"/>
            <w:tcBorders>
              <w:top w:val="nil"/>
              <w:left w:val="nil"/>
              <w:bottom w:val="nil"/>
              <w:right w:val="nil"/>
            </w:tcBorders>
            <w:vAlign w:val="center"/>
          </w:tcPr>
          <w:p w14:paraId="78533A91"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55</w:t>
            </w:r>
          </w:p>
        </w:tc>
        <w:tc>
          <w:tcPr>
            <w:tcW w:w="0" w:type="auto"/>
            <w:tcBorders>
              <w:top w:val="nil"/>
              <w:left w:val="nil"/>
              <w:bottom w:val="nil"/>
              <w:right w:val="nil"/>
            </w:tcBorders>
            <w:vAlign w:val="center"/>
          </w:tcPr>
          <w:p w14:paraId="2BFAB906" w14:textId="77777777" w:rsidR="008D0C1E" w:rsidRPr="008D0C1E" w:rsidRDefault="008D0C1E" w:rsidP="008D0C1E">
            <w:pPr>
              <w:widowControl/>
              <w:jc w:val="center"/>
              <w:textAlignment w:val="center"/>
              <w:rPr>
                <w:sz w:val="21"/>
                <w:szCs w:val="22"/>
              </w:rPr>
            </w:pPr>
            <w:r w:rsidRPr="008D0C1E">
              <w:rPr>
                <w:color w:val="000000"/>
                <w:sz w:val="21"/>
                <w:szCs w:val="22"/>
              </w:rPr>
              <w:t>33.33</w:t>
            </w:r>
          </w:p>
        </w:tc>
        <w:tc>
          <w:tcPr>
            <w:tcW w:w="0" w:type="auto"/>
            <w:tcBorders>
              <w:top w:val="nil"/>
              <w:left w:val="nil"/>
              <w:bottom w:val="nil"/>
              <w:right w:val="nil"/>
            </w:tcBorders>
            <w:vAlign w:val="center"/>
          </w:tcPr>
          <w:p w14:paraId="4C98E7D5" w14:textId="77777777" w:rsidR="008D0C1E" w:rsidRPr="008D0C1E" w:rsidRDefault="008D0C1E" w:rsidP="008D0C1E">
            <w:pPr>
              <w:widowControl/>
              <w:jc w:val="center"/>
              <w:textAlignment w:val="center"/>
              <w:rPr>
                <w:sz w:val="21"/>
                <w:szCs w:val="22"/>
              </w:rPr>
            </w:pPr>
            <w:r w:rsidRPr="008D0C1E">
              <w:rPr>
                <w:color w:val="000000"/>
                <w:sz w:val="21"/>
                <w:szCs w:val="22"/>
              </w:rPr>
              <w:t>G3</w:t>
            </w:r>
          </w:p>
        </w:tc>
        <w:tc>
          <w:tcPr>
            <w:tcW w:w="0" w:type="auto"/>
            <w:tcBorders>
              <w:top w:val="nil"/>
              <w:left w:val="nil"/>
              <w:bottom w:val="nil"/>
              <w:right w:val="nil"/>
            </w:tcBorders>
            <w:vAlign w:val="center"/>
          </w:tcPr>
          <w:p w14:paraId="2102A940"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7E23D20A"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N</w:t>
            </w:r>
          </w:p>
        </w:tc>
      </w:tr>
      <w:tr w:rsidR="008D0C1E" w:rsidRPr="008D0C1E" w14:paraId="129E57CF" w14:textId="77777777" w:rsidTr="002552E7">
        <w:trPr>
          <w:trHeight w:val="389"/>
          <w:jc w:val="center"/>
        </w:trPr>
        <w:tc>
          <w:tcPr>
            <w:tcW w:w="0" w:type="auto"/>
            <w:tcBorders>
              <w:top w:val="nil"/>
              <w:left w:val="nil"/>
              <w:bottom w:val="nil"/>
              <w:right w:val="nil"/>
            </w:tcBorders>
            <w:vAlign w:val="center"/>
          </w:tcPr>
          <w:p w14:paraId="405549D6" w14:textId="77777777" w:rsidR="008D0C1E" w:rsidRPr="008D0C1E" w:rsidRDefault="008D0C1E" w:rsidP="008D0C1E">
            <w:pPr>
              <w:jc w:val="center"/>
              <w:rPr>
                <w:sz w:val="21"/>
                <w:szCs w:val="22"/>
              </w:rPr>
            </w:pPr>
            <w:r w:rsidRPr="008D0C1E">
              <w:rPr>
                <w:sz w:val="21"/>
                <w:szCs w:val="22"/>
              </w:rPr>
              <w:t>13</w:t>
            </w:r>
          </w:p>
        </w:tc>
        <w:tc>
          <w:tcPr>
            <w:tcW w:w="0" w:type="auto"/>
            <w:tcBorders>
              <w:top w:val="nil"/>
              <w:left w:val="nil"/>
              <w:bottom w:val="nil"/>
              <w:right w:val="nil"/>
            </w:tcBorders>
            <w:vAlign w:val="center"/>
          </w:tcPr>
          <w:p w14:paraId="22FE771A"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55</w:t>
            </w:r>
          </w:p>
        </w:tc>
        <w:tc>
          <w:tcPr>
            <w:tcW w:w="0" w:type="auto"/>
            <w:tcBorders>
              <w:top w:val="nil"/>
              <w:left w:val="nil"/>
              <w:bottom w:val="nil"/>
              <w:right w:val="nil"/>
            </w:tcBorders>
            <w:vAlign w:val="center"/>
          </w:tcPr>
          <w:p w14:paraId="172BEA8D" w14:textId="77777777" w:rsidR="008D0C1E" w:rsidRPr="008D0C1E" w:rsidRDefault="008D0C1E" w:rsidP="008D0C1E">
            <w:pPr>
              <w:widowControl/>
              <w:jc w:val="center"/>
              <w:textAlignment w:val="center"/>
              <w:rPr>
                <w:sz w:val="21"/>
                <w:szCs w:val="22"/>
              </w:rPr>
            </w:pPr>
            <w:r w:rsidRPr="008D0C1E">
              <w:rPr>
                <w:color w:val="000000"/>
                <w:sz w:val="21"/>
                <w:szCs w:val="22"/>
              </w:rPr>
              <w:t>26.56</w:t>
            </w:r>
          </w:p>
        </w:tc>
        <w:tc>
          <w:tcPr>
            <w:tcW w:w="0" w:type="auto"/>
            <w:tcBorders>
              <w:top w:val="nil"/>
              <w:left w:val="nil"/>
              <w:bottom w:val="nil"/>
              <w:right w:val="nil"/>
            </w:tcBorders>
            <w:vAlign w:val="center"/>
          </w:tcPr>
          <w:p w14:paraId="0AD1EF5A"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32D81827"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27235C72"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4BC5A646" w14:textId="77777777" w:rsidTr="002552E7">
        <w:trPr>
          <w:trHeight w:val="389"/>
          <w:jc w:val="center"/>
        </w:trPr>
        <w:tc>
          <w:tcPr>
            <w:tcW w:w="0" w:type="auto"/>
            <w:tcBorders>
              <w:top w:val="nil"/>
              <w:left w:val="nil"/>
              <w:bottom w:val="nil"/>
              <w:right w:val="nil"/>
            </w:tcBorders>
            <w:vAlign w:val="center"/>
          </w:tcPr>
          <w:p w14:paraId="5F9B643C" w14:textId="77777777" w:rsidR="008D0C1E" w:rsidRPr="008D0C1E" w:rsidRDefault="008D0C1E" w:rsidP="008D0C1E">
            <w:pPr>
              <w:jc w:val="center"/>
              <w:rPr>
                <w:sz w:val="21"/>
                <w:szCs w:val="22"/>
              </w:rPr>
            </w:pPr>
            <w:r w:rsidRPr="008D0C1E">
              <w:rPr>
                <w:sz w:val="21"/>
                <w:szCs w:val="22"/>
              </w:rPr>
              <w:t>14</w:t>
            </w:r>
          </w:p>
        </w:tc>
        <w:tc>
          <w:tcPr>
            <w:tcW w:w="0" w:type="auto"/>
            <w:tcBorders>
              <w:top w:val="nil"/>
              <w:left w:val="nil"/>
              <w:bottom w:val="nil"/>
              <w:right w:val="nil"/>
            </w:tcBorders>
            <w:vAlign w:val="center"/>
          </w:tcPr>
          <w:p w14:paraId="676128F0"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56</w:t>
            </w:r>
          </w:p>
        </w:tc>
        <w:tc>
          <w:tcPr>
            <w:tcW w:w="0" w:type="auto"/>
            <w:tcBorders>
              <w:top w:val="nil"/>
              <w:left w:val="nil"/>
              <w:bottom w:val="nil"/>
              <w:right w:val="nil"/>
            </w:tcBorders>
            <w:vAlign w:val="center"/>
          </w:tcPr>
          <w:p w14:paraId="156C628C" w14:textId="77777777" w:rsidR="008D0C1E" w:rsidRPr="008D0C1E" w:rsidRDefault="008D0C1E" w:rsidP="008D0C1E">
            <w:pPr>
              <w:widowControl/>
              <w:jc w:val="center"/>
              <w:textAlignment w:val="center"/>
              <w:rPr>
                <w:sz w:val="21"/>
                <w:szCs w:val="22"/>
              </w:rPr>
            </w:pPr>
            <w:r w:rsidRPr="008D0C1E">
              <w:rPr>
                <w:color w:val="000000"/>
                <w:sz w:val="21"/>
                <w:szCs w:val="22"/>
              </w:rPr>
              <w:t>17.78</w:t>
            </w:r>
          </w:p>
        </w:tc>
        <w:tc>
          <w:tcPr>
            <w:tcW w:w="0" w:type="auto"/>
            <w:tcBorders>
              <w:top w:val="nil"/>
              <w:left w:val="nil"/>
              <w:bottom w:val="nil"/>
              <w:right w:val="nil"/>
            </w:tcBorders>
            <w:vAlign w:val="center"/>
          </w:tcPr>
          <w:p w14:paraId="7A0D42CA" w14:textId="77777777" w:rsidR="008D0C1E" w:rsidRPr="008D0C1E" w:rsidRDefault="008D0C1E" w:rsidP="008D0C1E">
            <w:pPr>
              <w:widowControl/>
              <w:jc w:val="center"/>
              <w:textAlignment w:val="center"/>
              <w:rPr>
                <w:sz w:val="21"/>
                <w:szCs w:val="22"/>
              </w:rPr>
            </w:pPr>
            <w:r w:rsidRPr="008D0C1E">
              <w:rPr>
                <w:color w:val="000000"/>
                <w:sz w:val="21"/>
                <w:szCs w:val="22"/>
              </w:rPr>
              <w:t>G1</w:t>
            </w:r>
          </w:p>
        </w:tc>
        <w:tc>
          <w:tcPr>
            <w:tcW w:w="0" w:type="auto"/>
            <w:tcBorders>
              <w:top w:val="nil"/>
              <w:left w:val="nil"/>
              <w:bottom w:val="nil"/>
              <w:right w:val="nil"/>
            </w:tcBorders>
            <w:vAlign w:val="center"/>
          </w:tcPr>
          <w:p w14:paraId="69C8267B"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3E793A7D"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N</w:t>
            </w:r>
          </w:p>
        </w:tc>
      </w:tr>
      <w:tr w:rsidR="008D0C1E" w:rsidRPr="008D0C1E" w14:paraId="1FF7DDA8" w14:textId="77777777" w:rsidTr="002552E7">
        <w:trPr>
          <w:trHeight w:val="389"/>
          <w:jc w:val="center"/>
        </w:trPr>
        <w:tc>
          <w:tcPr>
            <w:tcW w:w="0" w:type="auto"/>
            <w:tcBorders>
              <w:top w:val="nil"/>
              <w:left w:val="nil"/>
              <w:bottom w:val="nil"/>
              <w:right w:val="nil"/>
            </w:tcBorders>
            <w:vAlign w:val="center"/>
          </w:tcPr>
          <w:p w14:paraId="7888B59A" w14:textId="77777777" w:rsidR="008D0C1E" w:rsidRPr="008D0C1E" w:rsidRDefault="008D0C1E" w:rsidP="008D0C1E">
            <w:pPr>
              <w:jc w:val="center"/>
              <w:rPr>
                <w:sz w:val="21"/>
                <w:szCs w:val="22"/>
              </w:rPr>
            </w:pPr>
            <w:r w:rsidRPr="008D0C1E">
              <w:rPr>
                <w:sz w:val="21"/>
                <w:szCs w:val="22"/>
              </w:rPr>
              <w:t>15</w:t>
            </w:r>
          </w:p>
        </w:tc>
        <w:tc>
          <w:tcPr>
            <w:tcW w:w="0" w:type="auto"/>
            <w:tcBorders>
              <w:top w:val="nil"/>
              <w:left w:val="nil"/>
              <w:bottom w:val="nil"/>
              <w:right w:val="nil"/>
            </w:tcBorders>
            <w:vAlign w:val="center"/>
          </w:tcPr>
          <w:p w14:paraId="2FABBD8C"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57</w:t>
            </w:r>
          </w:p>
        </w:tc>
        <w:tc>
          <w:tcPr>
            <w:tcW w:w="0" w:type="auto"/>
            <w:tcBorders>
              <w:top w:val="nil"/>
              <w:left w:val="nil"/>
              <w:bottom w:val="nil"/>
              <w:right w:val="nil"/>
            </w:tcBorders>
            <w:vAlign w:val="center"/>
          </w:tcPr>
          <w:p w14:paraId="6A936D36" w14:textId="77777777" w:rsidR="008D0C1E" w:rsidRPr="008D0C1E" w:rsidRDefault="008D0C1E" w:rsidP="008D0C1E">
            <w:pPr>
              <w:widowControl/>
              <w:jc w:val="center"/>
              <w:textAlignment w:val="center"/>
              <w:rPr>
                <w:sz w:val="21"/>
                <w:szCs w:val="22"/>
              </w:rPr>
            </w:pPr>
            <w:r w:rsidRPr="008D0C1E">
              <w:rPr>
                <w:color w:val="000000"/>
                <w:sz w:val="21"/>
                <w:szCs w:val="22"/>
              </w:rPr>
              <w:t>33.33</w:t>
            </w:r>
          </w:p>
        </w:tc>
        <w:tc>
          <w:tcPr>
            <w:tcW w:w="0" w:type="auto"/>
            <w:tcBorders>
              <w:top w:val="nil"/>
              <w:left w:val="nil"/>
              <w:bottom w:val="nil"/>
              <w:right w:val="nil"/>
            </w:tcBorders>
            <w:vAlign w:val="center"/>
          </w:tcPr>
          <w:p w14:paraId="34D1AA27"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6A796578" w14:textId="77777777" w:rsidR="008D0C1E" w:rsidRPr="008D0C1E" w:rsidRDefault="008D0C1E" w:rsidP="008D0C1E">
            <w:pPr>
              <w:widowControl/>
              <w:jc w:val="center"/>
              <w:textAlignment w:val="center"/>
              <w:rPr>
                <w:sz w:val="21"/>
                <w:szCs w:val="22"/>
              </w:rPr>
            </w:pPr>
            <w:r w:rsidRPr="008D0C1E">
              <w:rPr>
                <w:color w:val="000000"/>
                <w:sz w:val="21"/>
                <w:szCs w:val="22"/>
              </w:rPr>
              <w:t>IB</w:t>
            </w:r>
          </w:p>
        </w:tc>
        <w:tc>
          <w:tcPr>
            <w:tcW w:w="0" w:type="auto"/>
            <w:tcBorders>
              <w:top w:val="nil"/>
              <w:left w:val="nil"/>
              <w:bottom w:val="nil"/>
              <w:right w:val="nil"/>
            </w:tcBorders>
            <w:vAlign w:val="center"/>
          </w:tcPr>
          <w:p w14:paraId="4E369B7D"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7FD663AB" w14:textId="77777777" w:rsidTr="002552E7">
        <w:trPr>
          <w:trHeight w:val="389"/>
          <w:jc w:val="center"/>
        </w:trPr>
        <w:tc>
          <w:tcPr>
            <w:tcW w:w="0" w:type="auto"/>
            <w:tcBorders>
              <w:top w:val="nil"/>
              <w:left w:val="nil"/>
              <w:bottom w:val="nil"/>
              <w:right w:val="nil"/>
            </w:tcBorders>
            <w:vAlign w:val="center"/>
          </w:tcPr>
          <w:p w14:paraId="02FF484E" w14:textId="77777777" w:rsidR="008D0C1E" w:rsidRPr="008D0C1E" w:rsidRDefault="008D0C1E" w:rsidP="008D0C1E">
            <w:pPr>
              <w:jc w:val="center"/>
              <w:rPr>
                <w:sz w:val="21"/>
                <w:szCs w:val="22"/>
              </w:rPr>
            </w:pPr>
            <w:r w:rsidRPr="008D0C1E">
              <w:rPr>
                <w:sz w:val="21"/>
                <w:szCs w:val="22"/>
              </w:rPr>
              <w:t>16</w:t>
            </w:r>
          </w:p>
        </w:tc>
        <w:tc>
          <w:tcPr>
            <w:tcW w:w="0" w:type="auto"/>
            <w:tcBorders>
              <w:top w:val="nil"/>
              <w:left w:val="nil"/>
              <w:bottom w:val="nil"/>
              <w:right w:val="nil"/>
            </w:tcBorders>
            <w:vAlign w:val="center"/>
          </w:tcPr>
          <w:p w14:paraId="16859CC0"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57</w:t>
            </w:r>
          </w:p>
        </w:tc>
        <w:tc>
          <w:tcPr>
            <w:tcW w:w="0" w:type="auto"/>
            <w:tcBorders>
              <w:top w:val="nil"/>
              <w:left w:val="nil"/>
              <w:bottom w:val="nil"/>
              <w:right w:val="nil"/>
            </w:tcBorders>
            <w:vAlign w:val="center"/>
          </w:tcPr>
          <w:p w14:paraId="1EDB1F03" w14:textId="77777777" w:rsidR="008D0C1E" w:rsidRPr="008D0C1E" w:rsidRDefault="008D0C1E" w:rsidP="008D0C1E">
            <w:pPr>
              <w:widowControl/>
              <w:jc w:val="center"/>
              <w:textAlignment w:val="center"/>
              <w:rPr>
                <w:sz w:val="21"/>
                <w:szCs w:val="22"/>
              </w:rPr>
            </w:pPr>
            <w:r w:rsidRPr="008D0C1E">
              <w:rPr>
                <w:color w:val="000000"/>
                <w:sz w:val="21"/>
                <w:szCs w:val="22"/>
              </w:rPr>
              <w:t>23.44</w:t>
            </w:r>
          </w:p>
        </w:tc>
        <w:tc>
          <w:tcPr>
            <w:tcW w:w="0" w:type="auto"/>
            <w:tcBorders>
              <w:top w:val="nil"/>
              <w:left w:val="nil"/>
              <w:bottom w:val="nil"/>
              <w:right w:val="nil"/>
            </w:tcBorders>
            <w:vAlign w:val="center"/>
          </w:tcPr>
          <w:p w14:paraId="5741757A" w14:textId="77777777" w:rsidR="008D0C1E" w:rsidRPr="008D0C1E" w:rsidRDefault="008D0C1E" w:rsidP="008D0C1E">
            <w:pPr>
              <w:widowControl/>
              <w:jc w:val="center"/>
              <w:textAlignment w:val="center"/>
              <w:rPr>
                <w:sz w:val="21"/>
                <w:szCs w:val="22"/>
              </w:rPr>
            </w:pPr>
            <w:r w:rsidRPr="008D0C1E">
              <w:rPr>
                <w:color w:val="000000"/>
                <w:sz w:val="21"/>
                <w:szCs w:val="22"/>
              </w:rPr>
              <w:t>G1</w:t>
            </w:r>
          </w:p>
        </w:tc>
        <w:tc>
          <w:tcPr>
            <w:tcW w:w="0" w:type="auto"/>
            <w:tcBorders>
              <w:top w:val="nil"/>
              <w:left w:val="nil"/>
              <w:bottom w:val="nil"/>
              <w:right w:val="nil"/>
            </w:tcBorders>
            <w:vAlign w:val="center"/>
          </w:tcPr>
          <w:p w14:paraId="0544BCCA" w14:textId="77777777" w:rsidR="008D0C1E" w:rsidRPr="008D0C1E" w:rsidRDefault="008D0C1E" w:rsidP="008D0C1E">
            <w:pPr>
              <w:widowControl/>
              <w:jc w:val="center"/>
              <w:textAlignment w:val="center"/>
              <w:rPr>
                <w:sz w:val="21"/>
                <w:szCs w:val="22"/>
              </w:rPr>
            </w:pPr>
            <w:r w:rsidRPr="008D0C1E">
              <w:rPr>
                <w:color w:val="000000"/>
                <w:sz w:val="21"/>
                <w:szCs w:val="22"/>
              </w:rPr>
              <w:t>IB</w:t>
            </w:r>
          </w:p>
        </w:tc>
        <w:tc>
          <w:tcPr>
            <w:tcW w:w="0" w:type="auto"/>
            <w:tcBorders>
              <w:top w:val="nil"/>
              <w:left w:val="nil"/>
              <w:bottom w:val="nil"/>
              <w:right w:val="nil"/>
            </w:tcBorders>
            <w:vAlign w:val="center"/>
          </w:tcPr>
          <w:p w14:paraId="390B4156"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7C750818" w14:textId="77777777" w:rsidTr="002552E7">
        <w:trPr>
          <w:trHeight w:val="389"/>
          <w:jc w:val="center"/>
        </w:trPr>
        <w:tc>
          <w:tcPr>
            <w:tcW w:w="0" w:type="auto"/>
            <w:tcBorders>
              <w:top w:val="nil"/>
              <w:left w:val="nil"/>
              <w:bottom w:val="nil"/>
              <w:right w:val="nil"/>
            </w:tcBorders>
            <w:vAlign w:val="center"/>
          </w:tcPr>
          <w:p w14:paraId="5EBA98BF" w14:textId="77777777" w:rsidR="008D0C1E" w:rsidRPr="008D0C1E" w:rsidRDefault="008D0C1E" w:rsidP="008D0C1E">
            <w:pPr>
              <w:jc w:val="center"/>
              <w:rPr>
                <w:sz w:val="21"/>
                <w:szCs w:val="22"/>
              </w:rPr>
            </w:pPr>
            <w:r w:rsidRPr="008D0C1E">
              <w:rPr>
                <w:sz w:val="21"/>
                <w:szCs w:val="22"/>
              </w:rPr>
              <w:t>17</w:t>
            </w:r>
          </w:p>
        </w:tc>
        <w:tc>
          <w:tcPr>
            <w:tcW w:w="0" w:type="auto"/>
            <w:tcBorders>
              <w:top w:val="nil"/>
              <w:left w:val="nil"/>
              <w:bottom w:val="nil"/>
              <w:right w:val="nil"/>
            </w:tcBorders>
            <w:vAlign w:val="center"/>
          </w:tcPr>
          <w:p w14:paraId="3782BA85"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57</w:t>
            </w:r>
          </w:p>
        </w:tc>
        <w:tc>
          <w:tcPr>
            <w:tcW w:w="0" w:type="auto"/>
            <w:tcBorders>
              <w:top w:val="nil"/>
              <w:left w:val="nil"/>
              <w:bottom w:val="nil"/>
              <w:right w:val="nil"/>
            </w:tcBorders>
            <w:vAlign w:val="center"/>
          </w:tcPr>
          <w:p w14:paraId="2D3A3FB5" w14:textId="77777777" w:rsidR="008D0C1E" w:rsidRPr="008D0C1E" w:rsidRDefault="008D0C1E" w:rsidP="008D0C1E">
            <w:pPr>
              <w:widowControl/>
              <w:jc w:val="center"/>
              <w:textAlignment w:val="center"/>
              <w:rPr>
                <w:sz w:val="21"/>
                <w:szCs w:val="22"/>
              </w:rPr>
            </w:pPr>
            <w:r w:rsidRPr="008D0C1E">
              <w:rPr>
                <w:color w:val="000000"/>
                <w:sz w:val="21"/>
                <w:szCs w:val="22"/>
              </w:rPr>
              <w:t>33.06</w:t>
            </w:r>
          </w:p>
        </w:tc>
        <w:tc>
          <w:tcPr>
            <w:tcW w:w="0" w:type="auto"/>
            <w:tcBorders>
              <w:top w:val="nil"/>
              <w:left w:val="nil"/>
              <w:bottom w:val="nil"/>
              <w:right w:val="nil"/>
            </w:tcBorders>
            <w:vAlign w:val="center"/>
          </w:tcPr>
          <w:p w14:paraId="2EAACFDB"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69F4DAE0"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717DA6CD"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N</w:t>
            </w:r>
          </w:p>
        </w:tc>
      </w:tr>
      <w:tr w:rsidR="008D0C1E" w:rsidRPr="008D0C1E" w14:paraId="0F6B55D6" w14:textId="77777777" w:rsidTr="002552E7">
        <w:trPr>
          <w:trHeight w:val="389"/>
          <w:jc w:val="center"/>
        </w:trPr>
        <w:tc>
          <w:tcPr>
            <w:tcW w:w="0" w:type="auto"/>
            <w:tcBorders>
              <w:top w:val="nil"/>
              <w:left w:val="nil"/>
              <w:bottom w:val="nil"/>
              <w:right w:val="nil"/>
            </w:tcBorders>
            <w:vAlign w:val="center"/>
          </w:tcPr>
          <w:p w14:paraId="30C48A37" w14:textId="77777777" w:rsidR="008D0C1E" w:rsidRPr="008D0C1E" w:rsidRDefault="008D0C1E" w:rsidP="008D0C1E">
            <w:pPr>
              <w:jc w:val="center"/>
              <w:rPr>
                <w:sz w:val="21"/>
                <w:szCs w:val="22"/>
              </w:rPr>
            </w:pPr>
            <w:r w:rsidRPr="008D0C1E">
              <w:rPr>
                <w:sz w:val="21"/>
                <w:szCs w:val="22"/>
              </w:rPr>
              <w:t>18</w:t>
            </w:r>
          </w:p>
        </w:tc>
        <w:tc>
          <w:tcPr>
            <w:tcW w:w="0" w:type="auto"/>
            <w:tcBorders>
              <w:top w:val="nil"/>
              <w:left w:val="nil"/>
              <w:bottom w:val="nil"/>
              <w:right w:val="nil"/>
            </w:tcBorders>
            <w:vAlign w:val="center"/>
          </w:tcPr>
          <w:p w14:paraId="7EF71F71"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58</w:t>
            </w:r>
          </w:p>
        </w:tc>
        <w:tc>
          <w:tcPr>
            <w:tcW w:w="0" w:type="auto"/>
            <w:tcBorders>
              <w:top w:val="nil"/>
              <w:left w:val="nil"/>
              <w:bottom w:val="nil"/>
              <w:right w:val="nil"/>
            </w:tcBorders>
            <w:vAlign w:val="center"/>
          </w:tcPr>
          <w:p w14:paraId="697E2C7B" w14:textId="77777777" w:rsidR="008D0C1E" w:rsidRPr="008D0C1E" w:rsidRDefault="008D0C1E" w:rsidP="008D0C1E">
            <w:pPr>
              <w:widowControl/>
              <w:jc w:val="center"/>
              <w:textAlignment w:val="center"/>
              <w:rPr>
                <w:rFonts w:eastAsiaTheme="minorEastAsia"/>
                <w:sz w:val="21"/>
                <w:szCs w:val="22"/>
              </w:rPr>
            </w:pPr>
            <w:r w:rsidRPr="008D0C1E">
              <w:rPr>
                <w:color w:val="000000"/>
                <w:sz w:val="21"/>
                <w:szCs w:val="22"/>
              </w:rPr>
              <w:t>28.3</w:t>
            </w:r>
            <w:r w:rsidRPr="008D0C1E">
              <w:rPr>
                <w:rFonts w:eastAsiaTheme="minorEastAsia"/>
                <w:color w:val="000000"/>
                <w:sz w:val="21"/>
                <w:szCs w:val="22"/>
              </w:rPr>
              <w:t>1</w:t>
            </w:r>
          </w:p>
        </w:tc>
        <w:tc>
          <w:tcPr>
            <w:tcW w:w="0" w:type="auto"/>
            <w:tcBorders>
              <w:top w:val="nil"/>
              <w:left w:val="nil"/>
              <w:bottom w:val="nil"/>
              <w:right w:val="nil"/>
            </w:tcBorders>
            <w:vAlign w:val="center"/>
          </w:tcPr>
          <w:p w14:paraId="287D6365"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6D5AE511" w14:textId="77777777" w:rsidR="008D0C1E" w:rsidRPr="008D0C1E" w:rsidRDefault="008D0C1E" w:rsidP="008D0C1E">
            <w:pPr>
              <w:widowControl/>
              <w:jc w:val="center"/>
              <w:textAlignment w:val="center"/>
              <w:rPr>
                <w:sz w:val="21"/>
                <w:szCs w:val="22"/>
              </w:rPr>
            </w:pPr>
            <w:r w:rsidRPr="008D0C1E">
              <w:rPr>
                <w:color w:val="000000"/>
                <w:sz w:val="21"/>
                <w:szCs w:val="22"/>
              </w:rPr>
              <w:t>IB</w:t>
            </w:r>
          </w:p>
        </w:tc>
        <w:tc>
          <w:tcPr>
            <w:tcW w:w="0" w:type="auto"/>
            <w:tcBorders>
              <w:top w:val="nil"/>
              <w:left w:val="nil"/>
              <w:bottom w:val="nil"/>
              <w:right w:val="nil"/>
            </w:tcBorders>
            <w:vAlign w:val="center"/>
          </w:tcPr>
          <w:p w14:paraId="5312B30A"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3B528340" w14:textId="77777777" w:rsidTr="002552E7">
        <w:trPr>
          <w:trHeight w:val="389"/>
          <w:jc w:val="center"/>
        </w:trPr>
        <w:tc>
          <w:tcPr>
            <w:tcW w:w="0" w:type="auto"/>
            <w:tcBorders>
              <w:top w:val="nil"/>
              <w:left w:val="nil"/>
              <w:bottom w:val="nil"/>
              <w:right w:val="nil"/>
            </w:tcBorders>
            <w:vAlign w:val="center"/>
          </w:tcPr>
          <w:p w14:paraId="23C8A5FF" w14:textId="77777777" w:rsidR="008D0C1E" w:rsidRPr="008D0C1E" w:rsidRDefault="008D0C1E" w:rsidP="008D0C1E">
            <w:pPr>
              <w:jc w:val="center"/>
              <w:rPr>
                <w:sz w:val="21"/>
                <w:szCs w:val="22"/>
              </w:rPr>
            </w:pPr>
            <w:r w:rsidRPr="008D0C1E">
              <w:rPr>
                <w:sz w:val="21"/>
                <w:szCs w:val="22"/>
              </w:rPr>
              <w:t>19</w:t>
            </w:r>
          </w:p>
        </w:tc>
        <w:tc>
          <w:tcPr>
            <w:tcW w:w="0" w:type="auto"/>
            <w:tcBorders>
              <w:top w:val="nil"/>
              <w:left w:val="nil"/>
              <w:bottom w:val="nil"/>
              <w:right w:val="nil"/>
            </w:tcBorders>
            <w:vAlign w:val="center"/>
          </w:tcPr>
          <w:p w14:paraId="6394E467"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58</w:t>
            </w:r>
          </w:p>
        </w:tc>
        <w:tc>
          <w:tcPr>
            <w:tcW w:w="0" w:type="auto"/>
            <w:tcBorders>
              <w:top w:val="nil"/>
              <w:left w:val="nil"/>
              <w:bottom w:val="nil"/>
              <w:right w:val="nil"/>
            </w:tcBorders>
            <w:vAlign w:val="center"/>
          </w:tcPr>
          <w:p w14:paraId="620B292B" w14:textId="77777777" w:rsidR="008D0C1E" w:rsidRPr="008D0C1E" w:rsidRDefault="008D0C1E" w:rsidP="008D0C1E">
            <w:pPr>
              <w:widowControl/>
              <w:jc w:val="center"/>
              <w:textAlignment w:val="center"/>
              <w:rPr>
                <w:sz w:val="21"/>
                <w:szCs w:val="22"/>
              </w:rPr>
            </w:pPr>
            <w:r w:rsidRPr="008D0C1E">
              <w:rPr>
                <w:color w:val="000000"/>
                <w:sz w:val="21"/>
                <w:szCs w:val="22"/>
              </w:rPr>
              <w:t>28.09</w:t>
            </w:r>
          </w:p>
        </w:tc>
        <w:tc>
          <w:tcPr>
            <w:tcW w:w="0" w:type="auto"/>
            <w:tcBorders>
              <w:top w:val="nil"/>
              <w:left w:val="nil"/>
              <w:bottom w:val="nil"/>
              <w:right w:val="nil"/>
            </w:tcBorders>
            <w:vAlign w:val="center"/>
          </w:tcPr>
          <w:p w14:paraId="61374A15"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21220450"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310C2E21"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1DEF1556" w14:textId="77777777" w:rsidTr="002552E7">
        <w:trPr>
          <w:trHeight w:val="389"/>
          <w:jc w:val="center"/>
        </w:trPr>
        <w:tc>
          <w:tcPr>
            <w:tcW w:w="0" w:type="auto"/>
            <w:tcBorders>
              <w:top w:val="nil"/>
              <w:left w:val="nil"/>
              <w:bottom w:val="nil"/>
              <w:right w:val="nil"/>
            </w:tcBorders>
            <w:vAlign w:val="center"/>
          </w:tcPr>
          <w:p w14:paraId="6782113A" w14:textId="77777777" w:rsidR="008D0C1E" w:rsidRPr="008D0C1E" w:rsidRDefault="008D0C1E" w:rsidP="008D0C1E">
            <w:pPr>
              <w:jc w:val="center"/>
              <w:rPr>
                <w:sz w:val="21"/>
                <w:szCs w:val="22"/>
              </w:rPr>
            </w:pPr>
            <w:r w:rsidRPr="008D0C1E">
              <w:rPr>
                <w:sz w:val="21"/>
                <w:szCs w:val="22"/>
              </w:rPr>
              <w:t>20</w:t>
            </w:r>
          </w:p>
        </w:tc>
        <w:tc>
          <w:tcPr>
            <w:tcW w:w="0" w:type="auto"/>
            <w:tcBorders>
              <w:top w:val="nil"/>
              <w:left w:val="nil"/>
              <w:bottom w:val="nil"/>
              <w:right w:val="nil"/>
            </w:tcBorders>
            <w:vAlign w:val="center"/>
          </w:tcPr>
          <w:p w14:paraId="03DBDC41"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59</w:t>
            </w:r>
          </w:p>
        </w:tc>
        <w:tc>
          <w:tcPr>
            <w:tcW w:w="0" w:type="auto"/>
            <w:tcBorders>
              <w:top w:val="nil"/>
              <w:left w:val="nil"/>
              <w:bottom w:val="nil"/>
              <w:right w:val="nil"/>
            </w:tcBorders>
            <w:vAlign w:val="center"/>
          </w:tcPr>
          <w:p w14:paraId="249D5898" w14:textId="77777777" w:rsidR="008D0C1E" w:rsidRPr="008D0C1E" w:rsidRDefault="008D0C1E" w:rsidP="008D0C1E">
            <w:pPr>
              <w:widowControl/>
              <w:jc w:val="center"/>
              <w:textAlignment w:val="center"/>
              <w:rPr>
                <w:sz w:val="21"/>
                <w:szCs w:val="22"/>
              </w:rPr>
            </w:pPr>
            <w:r w:rsidRPr="008D0C1E">
              <w:rPr>
                <w:color w:val="000000"/>
                <w:sz w:val="21"/>
                <w:szCs w:val="22"/>
              </w:rPr>
              <w:t>28.58</w:t>
            </w:r>
          </w:p>
        </w:tc>
        <w:tc>
          <w:tcPr>
            <w:tcW w:w="0" w:type="auto"/>
            <w:tcBorders>
              <w:top w:val="nil"/>
              <w:left w:val="nil"/>
              <w:bottom w:val="nil"/>
              <w:right w:val="nil"/>
            </w:tcBorders>
            <w:vAlign w:val="center"/>
          </w:tcPr>
          <w:p w14:paraId="435C94C9" w14:textId="77777777" w:rsidR="008D0C1E" w:rsidRPr="008D0C1E" w:rsidRDefault="008D0C1E" w:rsidP="008D0C1E">
            <w:pPr>
              <w:widowControl/>
              <w:jc w:val="center"/>
              <w:textAlignment w:val="center"/>
              <w:rPr>
                <w:sz w:val="21"/>
                <w:szCs w:val="22"/>
              </w:rPr>
            </w:pPr>
            <w:r w:rsidRPr="008D0C1E">
              <w:rPr>
                <w:color w:val="000000"/>
                <w:sz w:val="21"/>
                <w:szCs w:val="22"/>
              </w:rPr>
              <w:t>G3</w:t>
            </w:r>
          </w:p>
        </w:tc>
        <w:tc>
          <w:tcPr>
            <w:tcW w:w="0" w:type="auto"/>
            <w:tcBorders>
              <w:top w:val="nil"/>
              <w:left w:val="nil"/>
              <w:bottom w:val="nil"/>
              <w:right w:val="nil"/>
            </w:tcBorders>
            <w:vAlign w:val="center"/>
          </w:tcPr>
          <w:p w14:paraId="51C4CD7E" w14:textId="77777777" w:rsidR="008D0C1E" w:rsidRPr="008D0C1E" w:rsidRDefault="008D0C1E" w:rsidP="008D0C1E">
            <w:pPr>
              <w:widowControl/>
              <w:jc w:val="center"/>
              <w:textAlignment w:val="center"/>
              <w:rPr>
                <w:sz w:val="21"/>
                <w:szCs w:val="22"/>
              </w:rPr>
            </w:pPr>
            <w:r w:rsidRPr="008D0C1E">
              <w:rPr>
                <w:color w:val="000000"/>
                <w:sz w:val="21"/>
                <w:szCs w:val="22"/>
              </w:rPr>
              <w:t>IIA</w:t>
            </w:r>
          </w:p>
        </w:tc>
        <w:tc>
          <w:tcPr>
            <w:tcW w:w="0" w:type="auto"/>
            <w:tcBorders>
              <w:top w:val="nil"/>
              <w:left w:val="nil"/>
              <w:bottom w:val="nil"/>
              <w:right w:val="nil"/>
            </w:tcBorders>
            <w:vAlign w:val="center"/>
          </w:tcPr>
          <w:p w14:paraId="060C38E3"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N</w:t>
            </w:r>
          </w:p>
        </w:tc>
      </w:tr>
      <w:tr w:rsidR="008D0C1E" w:rsidRPr="008D0C1E" w14:paraId="4C4DA549" w14:textId="77777777" w:rsidTr="002552E7">
        <w:trPr>
          <w:trHeight w:val="389"/>
          <w:jc w:val="center"/>
        </w:trPr>
        <w:tc>
          <w:tcPr>
            <w:tcW w:w="0" w:type="auto"/>
            <w:tcBorders>
              <w:top w:val="nil"/>
              <w:left w:val="nil"/>
              <w:bottom w:val="nil"/>
              <w:right w:val="nil"/>
            </w:tcBorders>
            <w:vAlign w:val="center"/>
          </w:tcPr>
          <w:p w14:paraId="781258E8" w14:textId="77777777" w:rsidR="008D0C1E" w:rsidRPr="008D0C1E" w:rsidRDefault="008D0C1E" w:rsidP="008D0C1E">
            <w:pPr>
              <w:jc w:val="center"/>
              <w:rPr>
                <w:sz w:val="21"/>
                <w:szCs w:val="22"/>
              </w:rPr>
            </w:pPr>
            <w:r w:rsidRPr="008D0C1E">
              <w:rPr>
                <w:sz w:val="21"/>
                <w:szCs w:val="22"/>
              </w:rPr>
              <w:t>21</w:t>
            </w:r>
          </w:p>
        </w:tc>
        <w:tc>
          <w:tcPr>
            <w:tcW w:w="0" w:type="auto"/>
            <w:tcBorders>
              <w:top w:val="nil"/>
              <w:left w:val="nil"/>
              <w:bottom w:val="nil"/>
              <w:right w:val="nil"/>
            </w:tcBorders>
            <w:vAlign w:val="center"/>
          </w:tcPr>
          <w:p w14:paraId="72E9C639"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59</w:t>
            </w:r>
          </w:p>
        </w:tc>
        <w:tc>
          <w:tcPr>
            <w:tcW w:w="0" w:type="auto"/>
            <w:tcBorders>
              <w:top w:val="nil"/>
              <w:left w:val="nil"/>
              <w:bottom w:val="nil"/>
              <w:right w:val="nil"/>
            </w:tcBorders>
            <w:vAlign w:val="center"/>
          </w:tcPr>
          <w:p w14:paraId="0D6661FC" w14:textId="77777777" w:rsidR="008D0C1E" w:rsidRPr="008D0C1E" w:rsidRDefault="008D0C1E" w:rsidP="008D0C1E">
            <w:pPr>
              <w:widowControl/>
              <w:jc w:val="center"/>
              <w:textAlignment w:val="center"/>
              <w:rPr>
                <w:sz w:val="21"/>
                <w:szCs w:val="22"/>
              </w:rPr>
            </w:pPr>
            <w:r w:rsidRPr="008D0C1E">
              <w:rPr>
                <w:color w:val="000000"/>
                <w:sz w:val="21"/>
                <w:szCs w:val="22"/>
              </w:rPr>
              <w:t>27.84</w:t>
            </w:r>
          </w:p>
        </w:tc>
        <w:tc>
          <w:tcPr>
            <w:tcW w:w="0" w:type="auto"/>
            <w:tcBorders>
              <w:top w:val="nil"/>
              <w:left w:val="nil"/>
              <w:bottom w:val="nil"/>
              <w:right w:val="nil"/>
            </w:tcBorders>
            <w:vAlign w:val="center"/>
          </w:tcPr>
          <w:p w14:paraId="2BC9BBF7" w14:textId="77777777" w:rsidR="008D0C1E" w:rsidRPr="008D0C1E" w:rsidRDefault="008D0C1E" w:rsidP="008D0C1E">
            <w:pPr>
              <w:widowControl/>
              <w:jc w:val="center"/>
              <w:textAlignment w:val="center"/>
              <w:rPr>
                <w:sz w:val="21"/>
                <w:szCs w:val="22"/>
              </w:rPr>
            </w:pPr>
            <w:r w:rsidRPr="008D0C1E">
              <w:rPr>
                <w:color w:val="000000"/>
                <w:sz w:val="21"/>
                <w:szCs w:val="22"/>
              </w:rPr>
              <w:t>G3</w:t>
            </w:r>
          </w:p>
        </w:tc>
        <w:tc>
          <w:tcPr>
            <w:tcW w:w="0" w:type="auto"/>
            <w:tcBorders>
              <w:top w:val="nil"/>
              <w:left w:val="nil"/>
              <w:bottom w:val="nil"/>
              <w:right w:val="nil"/>
            </w:tcBorders>
            <w:vAlign w:val="center"/>
          </w:tcPr>
          <w:p w14:paraId="753CCE24" w14:textId="77777777" w:rsidR="008D0C1E" w:rsidRPr="008D0C1E" w:rsidRDefault="008D0C1E" w:rsidP="008D0C1E">
            <w:pPr>
              <w:widowControl/>
              <w:jc w:val="center"/>
              <w:textAlignment w:val="center"/>
              <w:rPr>
                <w:sz w:val="21"/>
                <w:szCs w:val="22"/>
              </w:rPr>
            </w:pPr>
            <w:r w:rsidRPr="008D0C1E">
              <w:rPr>
                <w:color w:val="000000"/>
                <w:sz w:val="21"/>
                <w:szCs w:val="22"/>
              </w:rPr>
              <w:t>IIA</w:t>
            </w:r>
          </w:p>
        </w:tc>
        <w:tc>
          <w:tcPr>
            <w:tcW w:w="0" w:type="auto"/>
            <w:tcBorders>
              <w:top w:val="nil"/>
              <w:left w:val="nil"/>
              <w:bottom w:val="nil"/>
              <w:right w:val="nil"/>
            </w:tcBorders>
            <w:vAlign w:val="center"/>
          </w:tcPr>
          <w:p w14:paraId="38BD2BFF" w14:textId="77777777" w:rsidR="008D0C1E" w:rsidRPr="008D0C1E" w:rsidRDefault="008D0C1E" w:rsidP="008D0C1E">
            <w:pPr>
              <w:jc w:val="center"/>
              <w:rPr>
                <w:sz w:val="21"/>
                <w:szCs w:val="22"/>
              </w:rPr>
            </w:pPr>
            <w:r w:rsidRPr="008D0C1E">
              <w:rPr>
                <w:rFonts w:eastAsiaTheme="minorEastAsia"/>
                <w:color w:val="000000"/>
                <w:sz w:val="21"/>
                <w:szCs w:val="22"/>
              </w:rPr>
              <w:t>Y</w:t>
            </w:r>
          </w:p>
        </w:tc>
      </w:tr>
      <w:tr w:rsidR="008D0C1E" w:rsidRPr="008D0C1E" w14:paraId="7C225ADE" w14:textId="77777777" w:rsidTr="002552E7">
        <w:trPr>
          <w:trHeight w:val="389"/>
          <w:jc w:val="center"/>
        </w:trPr>
        <w:tc>
          <w:tcPr>
            <w:tcW w:w="0" w:type="auto"/>
            <w:tcBorders>
              <w:top w:val="nil"/>
              <w:left w:val="nil"/>
              <w:bottom w:val="nil"/>
              <w:right w:val="nil"/>
            </w:tcBorders>
            <w:vAlign w:val="center"/>
          </w:tcPr>
          <w:p w14:paraId="59CABE94" w14:textId="77777777" w:rsidR="008D0C1E" w:rsidRPr="008D0C1E" w:rsidRDefault="008D0C1E" w:rsidP="008D0C1E">
            <w:pPr>
              <w:jc w:val="center"/>
              <w:rPr>
                <w:sz w:val="21"/>
                <w:szCs w:val="22"/>
              </w:rPr>
            </w:pPr>
            <w:r w:rsidRPr="008D0C1E">
              <w:rPr>
                <w:sz w:val="21"/>
                <w:szCs w:val="22"/>
              </w:rPr>
              <w:t>22</w:t>
            </w:r>
          </w:p>
        </w:tc>
        <w:tc>
          <w:tcPr>
            <w:tcW w:w="0" w:type="auto"/>
            <w:tcBorders>
              <w:top w:val="nil"/>
              <w:left w:val="nil"/>
              <w:bottom w:val="nil"/>
              <w:right w:val="nil"/>
            </w:tcBorders>
            <w:vAlign w:val="center"/>
          </w:tcPr>
          <w:p w14:paraId="51FE2488" w14:textId="77777777" w:rsidR="008D0C1E" w:rsidRPr="008D0C1E" w:rsidRDefault="008D0C1E" w:rsidP="008D0C1E">
            <w:pPr>
              <w:widowControl/>
              <w:jc w:val="center"/>
              <w:textAlignment w:val="center"/>
              <w:rPr>
                <w:color w:val="000000"/>
                <w:sz w:val="21"/>
                <w:szCs w:val="22"/>
              </w:rPr>
            </w:pPr>
            <w:r w:rsidRPr="008D0C1E">
              <w:rPr>
                <w:color w:val="000000"/>
                <w:sz w:val="21"/>
                <w:szCs w:val="22"/>
              </w:rPr>
              <w:t>59</w:t>
            </w:r>
          </w:p>
        </w:tc>
        <w:tc>
          <w:tcPr>
            <w:tcW w:w="0" w:type="auto"/>
            <w:tcBorders>
              <w:top w:val="nil"/>
              <w:left w:val="nil"/>
              <w:bottom w:val="nil"/>
              <w:right w:val="nil"/>
            </w:tcBorders>
            <w:vAlign w:val="center"/>
          </w:tcPr>
          <w:p w14:paraId="1DCC5D69" w14:textId="77777777" w:rsidR="008D0C1E" w:rsidRPr="008D0C1E" w:rsidRDefault="008D0C1E" w:rsidP="008D0C1E">
            <w:pPr>
              <w:widowControl/>
              <w:jc w:val="center"/>
              <w:textAlignment w:val="center"/>
              <w:rPr>
                <w:sz w:val="21"/>
                <w:szCs w:val="22"/>
              </w:rPr>
            </w:pPr>
            <w:r w:rsidRPr="008D0C1E">
              <w:rPr>
                <w:color w:val="000000"/>
                <w:sz w:val="21"/>
                <w:szCs w:val="22"/>
              </w:rPr>
              <w:t>26.71</w:t>
            </w:r>
          </w:p>
        </w:tc>
        <w:tc>
          <w:tcPr>
            <w:tcW w:w="0" w:type="auto"/>
            <w:tcBorders>
              <w:top w:val="nil"/>
              <w:left w:val="nil"/>
              <w:bottom w:val="nil"/>
              <w:right w:val="nil"/>
            </w:tcBorders>
            <w:vAlign w:val="center"/>
          </w:tcPr>
          <w:p w14:paraId="44283D1E"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56BD75AC"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3D583627"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N</w:t>
            </w:r>
          </w:p>
        </w:tc>
      </w:tr>
      <w:tr w:rsidR="008D0C1E" w:rsidRPr="008D0C1E" w14:paraId="2CFEFA38" w14:textId="77777777" w:rsidTr="002552E7">
        <w:trPr>
          <w:trHeight w:val="389"/>
          <w:jc w:val="center"/>
        </w:trPr>
        <w:tc>
          <w:tcPr>
            <w:tcW w:w="0" w:type="auto"/>
            <w:tcBorders>
              <w:top w:val="nil"/>
              <w:left w:val="nil"/>
              <w:bottom w:val="nil"/>
              <w:right w:val="nil"/>
            </w:tcBorders>
            <w:vAlign w:val="center"/>
          </w:tcPr>
          <w:p w14:paraId="4D04FBA5" w14:textId="77777777" w:rsidR="008D0C1E" w:rsidRPr="008D0C1E" w:rsidRDefault="008D0C1E" w:rsidP="008D0C1E">
            <w:pPr>
              <w:jc w:val="center"/>
              <w:rPr>
                <w:sz w:val="21"/>
                <w:szCs w:val="22"/>
              </w:rPr>
            </w:pPr>
            <w:r w:rsidRPr="008D0C1E">
              <w:rPr>
                <w:sz w:val="21"/>
                <w:szCs w:val="22"/>
              </w:rPr>
              <w:t>23</w:t>
            </w:r>
          </w:p>
        </w:tc>
        <w:tc>
          <w:tcPr>
            <w:tcW w:w="0" w:type="auto"/>
            <w:tcBorders>
              <w:top w:val="nil"/>
              <w:left w:val="nil"/>
              <w:bottom w:val="nil"/>
              <w:right w:val="nil"/>
            </w:tcBorders>
            <w:vAlign w:val="center"/>
          </w:tcPr>
          <w:p w14:paraId="5336D2AA" w14:textId="77777777" w:rsidR="008D0C1E" w:rsidRPr="008D0C1E" w:rsidRDefault="008D0C1E" w:rsidP="008D0C1E">
            <w:pPr>
              <w:widowControl/>
              <w:jc w:val="center"/>
              <w:textAlignment w:val="center"/>
              <w:rPr>
                <w:color w:val="000000"/>
                <w:sz w:val="21"/>
                <w:szCs w:val="22"/>
              </w:rPr>
            </w:pPr>
            <w:r w:rsidRPr="008D0C1E">
              <w:rPr>
                <w:color w:val="000000"/>
                <w:sz w:val="21"/>
                <w:szCs w:val="22"/>
              </w:rPr>
              <w:t>60</w:t>
            </w:r>
          </w:p>
        </w:tc>
        <w:tc>
          <w:tcPr>
            <w:tcW w:w="0" w:type="auto"/>
            <w:tcBorders>
              <w:top w:val="nil"/>
              <w:left w:val="nil"/>
              <w:bottom w:val="nil"/>
              <w:right w:val="nil"/>
            </w:tcBorders>
            <w:vAlign w:val="center"/>
          </w:tcPr>
          <w:p w14:paraId="793CA8E8" w14:textId="77777777" w:rsidR="008D0C1E" w:rsidRPr="008D0C1E" w:rsidRDefault="008D0C1E" w:rsidP="008D0C1E">
            <w:pPr>
              <w:widowControl/>
              <w:jc w:val="center"/>
              <w:textAlignment w:val="center"/>
              <w:rPr>
                <w:sz w:val="21"/>
                <w:szCs w:val="22"/>
              </w:rPr>
            </w:pPr>
            <w:r w:rsidRPr="008D0C1E">
              <w:rPr>
                <w:color w:val="000000"/>
                <w:sz w:val="21"/>
                <w:szCs w:val="22"/>
              </w:rPr>
              <w:t>28.77</w:t>
            </w:r>
          </w:p>
        </w:tc>
        <w:tc>
          <w:tcPr>
            <w:tcW w:w="0" w:type="auto"/>
            <w:tcBorders>
              <w:top w:val="nil"/>
              <w:left w:val="nil"/>
              <w:bottom w:val="nil"/>
              <w:right w:val="nil"/>
            </w:tcBorders>
            <w:vAlign w:val="center"/>
          </w:tcPr>
          <w:p w14:paraId="2728D4BA"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6475B491"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129D0614"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300AA897" w14:textId="77777777" w:rsidTr="002552E7">
        <w:trPr>
          <w:trHeight w:val="389"/>
          <w:jc w:val="center"/>
        </w:trPr>
        <w:tc>
          <w:tcPr>
            <w:tcW w:w="0" w:type="auto"/>
            <w:tcBorders>
              <w:top w:val="nil"/>
              <w:left w:val="nil"/>
              <w:bottom w:val="nil"/>
              <w:right w:val="nil"/>
            </w:tcBorders>
            <w:vAlign w:val="center"/>
          </w:tcPr>
          <w:p w14:paraId="4CD1FEB9" w14:textId="77777777" w:rsidR="008D0C1E" w:rsidRPr="008D0C1E" w:rsidRDefault="008D0C1E" w:rsidP="008D0C1E">
            <w:pPr>
              <w:jc w:val="center"/>
              <w:rPr>
                <w:sz w:val="21"/>
                <w:szCs w:val="22"/>
              </w:rPr>
            </w:pPr>
            <w:r w:rsidRPr="008D0C1E">
              <w:rPr>
                <w:sz w:val="21"/>
                <w:szCs w:val="22"/>
              </w:rPr>
              <w:t>24</w:t>
            </w:r>
          </w:p>
        </w:tc>
        <w:tc>
          <w:tcPr>
            <w:tcW w:w="0" w:type="auto"/>
            <w:tcBorders>
              <w:top w:val="nil"/>
              <w:left w:val="nil"/>
              <w:bottom w:val="nil"/>
              <w:right w:val="nil"/>
            </w:tcBorders>
            <w:vAlign w:val="center"/>
          </w:tcPr>
          <w:p w14:paraId="2F25EAE1" w14:textId="77777777" w:rsidR="008D0C1E" w:rsidRPr="008D0C1E" w:rsidRDefault="008D0C1E" w:rsidP="008D0C1E">
            <w:pPr>
              <w:widowControl/>
              <w:jc w:val="center"/>
              <w:textAlignment w:val="center"/>
              <w:rPr>
                <w:color w:val="000000"/>
                <w:sz w:val="21"/>
                <w:szCs w:val="22"/>
              </w:rPr>
            </w:pPr>
            <w:r w:rsidRPr="008D0C1E">
              <w:rPr>
                <w:color w:val="000000"/>
                <w:sz w:val="21"/>
                <w:szCs w:val="22"/>
              </w:rPr>
              <w:t>60</w:t>
            </w:r>
          </w:p>
        </w:tc>
        <w:tc>
          <w:tcPr>
            <w:tcW w:w="0" w:type="auto"/>
            <w:tcBorders>
              <w:top w:val="nil"/>
              <w:left w:val="nil"/>
              <w:bottom w:val="nil"/>
              <w:right w:val="nil"/>
            </w:tcBorders>
            <w:vAlign w:val="center"/>
          </w:tcPr>
          <w:p w14:paraId="5CB09440" w14:textId="77777777" w:rsidR="008D0C1E" w:rsidRPr="008D0C1E" w:rsidRDefault="008D0C1E" w:rsidP="008D0C1E">
            <w:pPr>
              <w:widowControl/>
              <w:jc w:val="center"/>
              <w:textAlignment w:val="center"/>
              <w:rPr>
                <w:sz w:val="21"/>
                <w:szCs w:val="22"/>
              </w:rPr>
            </w:pPr>
            <w:r w:rsidRPr="008D0C1E">
              <w:rPr>
                <w:color w:val="000000"/>
                <w:sz w:val="21"/>
                <w:szCs w:val="22"/>
              </w:rPr>
              <w:t>32.87</w:t>
            </w:r>
          </w:p>
        </w:tc>
        <w:tc>
          <w:tcPr>
            <w:tcW w:w="0" w:type="auto"/>
            <w:tcBorders>
              <w:top w:val="nil"/>
              <w:left w:val="nil"/>
              <w:bottom w:val="nil"/>
              <w:right w:val="nil"/>
            </w:tcBorders>
            <w:vAlign w:val="center"/>
          </w:tcPr>
          <w:p w14:paraId="7D344545" w14:textId="77777777" w:rsidR="008D0C1E" w:rsidRPr="008D0C1E" w:rsidRDefault="008D0C1E" w:rsidP="008D0C1E">
            <w:pPr>
              <w:widowControl/>
              <w:jc w:val="center"/>
              <w:textAlignment w:val="center"/>
              <w:rPr>
                <w:sz w:val="21"/>
                <w:szCs w:val="22"/>
              </w:rPr>
            </w:pPr>
            <w:r w:rsidRPr="008D0C1E">
              <w:rPr>
                <w:color w:val="000000"/>
                <w:sz w:val="21"/>
                <w:szCs w:val="22"/>
              </w:rPr>
              <w:t>G1</w:t>
            </w:r>
          </w:p>
        </w:tc>
        <w:tc>
          <w:tcPr>
            <w:tcW w:w="0" w:type="auto"/>
            <w:tcBorders>
              <w:top w:val="nil"/>
              <w:left w:val="nil"/>
              <w:bottom w:val="nil"/>
              <w:right w:val="nil"/>
            </w:tcBorders>
            <w:vAlign w:val="center"/>
          </w:tcPr>
          <w:p w14:paraId="59526917"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49968F77"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N</w:t>
            </w:r>
          </w:p>
        </w:tc>
      </w:tr>
      <w:tr w:rsidR="008D0C1E" w:rsidRPr="008D0C1E" w14:paraId="0026CB32" w14:textId="77777777" w:rsidTr="002552E7">
        <w:trPr>
          <w:trHeight w:val="389"/>
          <w:jc w:val="center"/>
        </w:trPr>
        <w:tc>
          <w:tcPr>
            <w:tcW w:w="0" w:type="auto"/>
            <w:tcBorders>
              <w:top w:val="nil"/>
              <w:left w:val="nil"/>
              <w:bottom w:val="nil"/>
              <w:right w:val="nil"/>
            </w:tcBorders>
            <w:vAlign w:val="center"/>
          </w:tcPr>
          <w:p w14:paraId="23F272F6" w14:textId="77777777" w:rsidR="008D0C1E" w:rsidRPr="008D0C1E" w:rsidRDefault="008D0C1E" w:rsidP="008D0C1E">
            <w:pPr>
              <w:jc w:val="center"/>
              <w:rPr>
                <w:sz w:val="21"/>
                <w:szCs w:val="22"/>
              </w:rPr>
            </w:pPr>
            <w:r w:rsidRPr="008D0C1E">
              <w:rPr>
                <w:sz w:val="21"/>
                <w:szCs w:val="22"/>
              </w:rPr>
              <w:t>25</w:t>
            </w:r>
          </w:p>
        </w:tc>
        <w:tc>
          <w:tcPr>
            <w:tcW w:w="0" w:type="auto"/>
            <w:tcBorders>
              <w:top w:val="nil"/>
              <w:left w:val="nil"/>
              <w:bottom w:val="nil"/>
              <w:right w:val="nil"/>
            </w:tcBorders>
            <w:vAlign w:val="center"/>
          </w:tcPr>
          <w:p w14:paraId="2731137F" w14:textId="77777777" w:rsidR="008D0C1E" w:rsidRPr="008D0C1E" w:rsidRDefault="008D0C1E" w:rsidP="008D0C1E">
            <w:pPr>
              <w:widowControl/>
              <w:jc w:val="center"/>
              <w:textAlignment w:val="center"/>
              <w:rPr>
                <w:color w:val="000000"/>
                <w:sz w:val="21"/>
                <w:szCs w:val="22"/>
              </w:rPr>
            </w:pPr>
            <w:r w:rsidRPr="008D0C1E">
              <w:rPr>
                <w:color w:val="000000"/>
                <w:sz w:val="21"/>
                <w:szCs w:val="22"/>
              </w:rPr>
              <w:t>62</w:t>
            </w:r>
          </w:p>
        </w:tc>
        <w:tc>
          <w:tcPr>
            <w:tcW w:w="0" w:type="auto"/>
            <w:tcBorders>
              <w:top w:val="nil"/>
              <w:left w:val="nil"/>
              <w:bottom w:val="nil"/>
              <w:right w:val="nil"/>
            </w:tcBorders>
            <w:vAlign w:val="center"/>
          </w:tcPr>
          <w:p w14:paraId="20C5B798" w14:textId="77777777" w:rsidR="008D0C1E" w:rsidRPr="008D0C1E" w:rsidRDefault="008D0C1E" w:rsidP="008D0C1E">
            <w:pPr>
              <w:jc w:val="center"/>
              <w:rPr>
                <w:sz w:val="21"/>
                <w:szCs w:val="22"/>
              </w:rPr>
            </w:pPr>
            <w:r w:rsidRPr="008D0C1E">
              <w:rPr>
                <w:color w:val="000000"/>
                <w:sz w:val="21"/>
                <w:szCs w:val="22"/>
              </w:rPr>
              <w:t>28.75</w:t>
            </w:r>
          </w:p>
        </w:tc>
        <w:tc>
          <w:tcPr>
            <w:tcW w:w="0" w:type="auto"/>
            <w:tcBorders>
              <w:top w:val="nil"/>
              <w:left w:val="nil"/>
              <w:bottom w:val="nil"/>
              <w:right w:val="nil"/>
            </w:tcBorders>
            <w:vAlign w:val="center"/>
          </w:tcPr>
          <w:p w14:paraId="5C210E7F"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7B35F487"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5FF2C971"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3DB959F7" w14:textId="77777777" w:rsidTr="002552E7">
        <w:trPr>
          <w:trHeight w:val="389"/>
          <w:jc w:val="center"/>
        </w:trPr>
        <w:tc>
          <w:tcPr>
            <w:tcW w:w="0" w:type="auto"/>
            <w:tcBorders>
              <w:top w:val="nil"/>
              <w:left w:val="nil"/>
              <w:bottom w:val="nil"/>
              <w:right w:val="nil"/>
            </w:tcBorders>
            <w:vAlign w:val="center"/>
          </w:tcPr>
          <w:p w14:paraId="6B4DFA27" w14:textId="77777777" w:rsidR="008D0C1E" w:rsidRPr="008D0C1E" w:rsidRDefault="008D0C1E" w:rsidP="008D0C1E">
            <w:pPr>
              <w:jc w:val="center"/>
              <w:rPr>
                <w:sz w:val="21"/>
                <w:szCs w:val="22"/>
              </w:rPr>
            </w:pPr>
            <w:r w:rsidRPr="008D0C1E">
              <w:rPr>
                <w:sz w:val="21"/>
                <w:szCs w:val="22"/>
              </w:rPr>
              <w:t>26</w:t>
            </w:r>
          </w:p>
        </w:tc>
        <w:tc>
          <w:tcPr>
            <w:tcW w:w="0" w:type="auto"/>
            <w:tcBorders>
              <w:top w:val="nil"/>
              <w:left w:val="nil"/>
              <w:bottom w:val="nil"/>
              <w:right w:val="nil"/>
            </w:tcBorders>
            <w:vAlign w:val="center"/>
          </w:tcPr>
          <w:p w14:paraId="2982A4D4" w14:textId="77777777" w:rsidR="008D0C1E" w:rsidRPr="008D0C1E" w:rsidRDefault="008D0C1E" w:rsidP="008D0C1E">
            <w:pPr>
              <w:widowControl/>
              <w:jc w:val="center"/>
              <w:textAlignment w:val="center"/>
              <w:rPr>
                <w:color w:val="000000"/>
                <w:sz w:val="21"/>
                <w:szCs w:val="22"/>
              </w:rPr>
            </w:pPr>
            <w:r w:rsidRPr="008D0C1E">
              <w:rPr>
                <w:color w:val="000000"/>
                <w:sz w:val="21"/>
                <w:szCs w:val="22"/>
              </w:rPr>
              <w:t>63</w:t>
            </w:r>
          </w:p>
        </w:tc>
        <w:tc>
          <w:tcPr>
            <w:tcW w:w="0" w:type="auto"/>
            <w:tcBorders>
              <w:top w:val="nil"/>
              <w:left w:val="nil"/>
              <w:bottom w:val="nil"/>
              <w:right w:val="nil"/>
            </w:tcBorders>
            <w:vAlign w:val="center"/>
          </w:tcPr>
          <w:p w14:paraId="13FA2838" w14:textId="77777777" w:rsidR="008D0C1E" w:rsidRPr="008D0C1E" w:rsidRDefault="008D0C1E" w:rsidP="008D0C1E">
            <w:pPr>
              <w:widowControl/>
              <w:jc w:val="center"/>
              <w:textAlignment w:val="center"/>
              <w:rPr>
                <w:sz w:val="21"/>
                <w:szCs w:val="22"/>
              </w:rPr>
            </w:pPr>
            <w:r w:rsidRPr="008D0C1E">
              <w:rPr>
                <w:sz w:val="21"/>
                <w:szCs w:val="22"/>
              </w:rPr>
              <w:t>30.11</w:t>
            </w:r>
          </w:p>
        </w:tc>
        <w:tc>
          <w:tcPr>
            <w:tcW w:w="0" w:type="auto"/>
            <w:tcBorders>
              <w:top w:val="nil"/>
              <w:left w:val="nil"/>
              <w:bottom w:val="nil"/>
              <w:right w:val="nil"/>
            </w:tcBorders>
            <w:vAlign w:val="center"/>
          </w:tcPr>
          <w:p w14:paraId="7EE59F97" w14:textId="77777777" w:rsidR="008D0C1E" w:rsidRPr="008D0C1E" w:rsidRDefault="008D0C1E" w:rsidP="008D0C1E">
            <w:pPr>
              <w:widowControl/>
              <w:jc w:val="center"/>
              <w:textAlignment w:val="center"/>
              <w:rPr>
                <w:sz w:val="21"/>
                <w:szCs w:val="22"/>
              </w:rPr>
            </w:pPr>
            <w:r w:rsidRPr="008D0C1E">
              <w:rPr>
                <w:color w:val="000000"/>
                <w:sz w:val="21"/>
                <w:szCs w:val="22"/>
              </w:rPr>
              <w:t>G3</w:t>
            </w:r>
          </w:p>
        </w:tc>
        <w:tc>
          <w:tcPr>
            <w:tcW w:w="0" w:type="auto"/>
            <w:tcBorders>
              <w:top w:val="nil"/>
              <w:left w:val="nil"/>
              <w:bottom w:val="nil"/>
              <w:right w:val="nil"/>
            </w:tcBorders>
            <w:vAlign w:val="center"/>
          </w:tcPr>
          <w:p w14:paraId="4A286D59" w14:textId="77777777" w:rsidR="008D0C1E" w:rsidRPr="008D0C1E" w:rsidRDefault="008D0C1E" w:rsidP="008D0C1E">
            <w:pPr>
              <w:widowControl/>
              <w:jc w:val="center"/>
              <w:textAlignment w:val="center"/>
              <w:rPr>
                <w:sz w:val="21"/>
                <w:szCs w:val="22"/>
              </w:rPr>
            </w:pPr>
            <w:r w:rsidRPr="008D0C1E">
              <w:rPr>
                <w:color w:val="000000"/>
                <w:sz w:val="21"/>
                <w:szCs w:val="22"/>
              </w:rPr>
              <w:t>IIIC2</w:t>
            </w:r>
          </w:p>
        </w:tc>
        <w:tc>
          <w:tcPr>
            <w:tcW w:w="0" w:type="auto"/>
            <w:tcBorders>
              <w:top w:val="nil"/>
              <w:left w:val="nil"/>
              <w:bottom w:val="nil"/>
              <w:right w:val="nil"/>
            </w:tcBorders>
            <w:vAlign w:val="center"/>
          </w:tcPr>
          <w:p w14:paraId="0BF7D52A"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04F908C1" w14:textId="77777777" w:rsidTr="002552E7">
        <w:trPr>
          <w:trHeight w:val="389"/>
          <w:jc w:val="center"/>
        </w:trPr>
        <w:tc>
          <w:tcPr>
            <w:tcW w:w="0" w:type="auto"/>
            <w:tcBorders>
              <w:top w:val="nil"/>
              <w:left w:val="nil"/>
              <w:bottom w:val="nil"/>
              <w:right w:val="nil"/>
            </w:tcBorders>
            <w:vAlign w:val="center"/>
          </w:tcPr>
          <w:p w14:paraId="0ABD2AEE" w14:textId="77777777" w:rsidR="008D0C1E" w:rsidRPr="008D0C1E" w:rsidRDefault="008D0C1E" w:rsidP="008D0C1E">
            <w:pPr>
              <w:jc w:val="center"/>
              <w:rPr>
                <w:sz w:val="21"/>
                <w:szCs w:val="22"/>
              </w:rPr>
            </w:pPr>
            <w:r w:rsidRPr="008D0C1E">
              <w:rPr>
                <w:sz w:val="21"/>
                <w:szCs w:val="22"/>
              </w:rPr>
              <w:t>27</w:t>
            </w:r>
          </w:p>
        </w:tc>
        <w:tc>
          <w:tcPr>
            <w:tcW w:w="0" w:type="auto"/>
            <w:tcBorders>
              <w:top w:val="nil"/>
              <w:left w:val="nil"/>
              <w:bottom w:val="nil"/>
              <w:right w:val="nil"/>
            </w:tcBorders>
            <w:vAlign w:val="center"/>
          </w:tcPr>
          <w:p w14:paraId="1624A9E8" w14:textId="77777777" w:rsidR="008D0C1E" w:rsidRPr="008D0C1E" w:rsidRDefault="008D0C1E" w:rsidP="008D0C1E">
            <w:pPr>
              <w:widowControl/>
              <w:jc w:val="center"/>
              <w:textAlignment w:val="center"/>
              <w:rPr>
                <w:color w:val="000000"/>
                <w:sz w:val="21"/>
                <w:szCs w:val="22"/>
              </w:rPr>
            </w:pPr>
            <w:r w:rsidRPr="008D0C1E">
              <w:rPr>
                <w:color w:val="000000"/>
                <w:sz w:val="21"/>
                <w:szCs w:val="22"/>
              </w:rPr>
              <w:t>67</w:t>
            </w:r>
          </w:p>
        </w:tc>
        <w:tc>
          <w:tcPr>
            <w:tcW w:w="0" w:type="auto"/>
            <w:tcBorders>
              <w:top w:val="nil"/>
              <w:left w:val="nil"/>
              <w:bottom w:val="nil"/>
              <w:right w:val="nil"/>
            </w:tcBorders>
            <w:vAlign w:val="center"/>
          </w:tcPr>
          <w:p w14:paraId="1796DAA9" w14:textId="77777777" w:rsidR="008D0C1E" w:rsidRPr="008D0C1E" w:rsidRDefault="008D0C1E" w:rsidP="008D0C1E">
            <w:pPr>
              <w:widowControl/>
              <w:jc w:val="center"/>
              <w:textAlignment w:val="center"/>
              <w:rPr>
                <w:sz w:val="21"/>
                <w:szCs w:val="22"/>
              </w:rPr>
            </w:pPr>
            <w:r w:rsidRPr="008D0C1E">
              <w:rPr>
                <w:color w:val="000000"/>
                <w:sz w:val="21"/>
                <w:szCs w:val="22"/>
              </w:rPr>
              <w:t>28.65</w:t>
            </w:r>
          </w:p>
        </w:tc>
        <w:tc>
          <w:tcPr>
            <w:tcW w:w="0" w:type="auto"/>
            <w:tcBorders>
              <w:top w:val="nil"/>
              <w:left w:val="nil"/>
              <w:bottom w:val="nil"/>
              <w:right w:val="nil"/>
            </w:tcBorders>
            <w:vAlign w:val="center"/>
          </w:tcPr>
          <w:p w14:paraId="114F53C6" w14:textId="77777777" w:rsidR="008D0C1E" w:rsidRPr="008D0C1E" w:rsidRDefault="008D0C1E" w:rsidP="008D0C1E">
            <w:pPr>
              <w:widowControl/>
              <w:jc w:val="center"/>
              <w:textAlignment w:val="center"/>
              <w:rPr>
                <w:sz w:val="21"/>
                <w:szCs w:val="22"/>
              </w:rPr>
            </w:pPr>
            <w:r w:rsidRPr="008D0C1E">
              <w:rPr>
                <w:color w:val="000000"/>
                <w:sz w:val="21"/>
                <w:szCs w:val="22"/>
              </w:rPr>
              <w:t>G3</w:t>
            </w:r>
          </w:p>
        </w:tc>
        <w:tc>
          <w:tcPr>
            <w:tcW w:w="0" w:type="auto"/>
            <w:tcBorders>
              <w:top w:val="nil"/>
              <w:left w:val="nil"/>
              <w:bottom w:val="nil"/>
              <w:right w:val="nil"/>
            </w:tcBorders>
            <w:vAlign w:val="center"/>
          </w:tcPr>
          <w:p w14:paraId="2B4D8642" w14:textId="77777777" w:rsidR="008D0C1E" w:rsidRPr="008D0C1E" w:rsidRDefault="008D0C1E" w:rsidP="008D0C1E">
            <w:pPr>
              <w:widowControl/>
              <w:jc w:val="center"/>
              <w:textAlignment w:val="center"/>
              <w:rPr>
                <w:sz w:val="21"/>
                <w:szCs w:val="22"/>
              </w:rPr>
            </w:pPr>
            <w:r w:rsidRPr="008D0C1E">
              <w:rPr>
                <w:color w:val="000000"/>
                <w:sz w:val="21"/>
                <w:szCs w:val="22"/>
              </w:rPr>
              <w:t>IIIC1</w:t>
            </w:r>
          </w:p>
        </w:tc>
        <w:tc>
          <w:tcPr>
            <w:tcW w:w="0" w:type="auto"/>
            <w:tcBorders>
              <w:top w:val="nil"/>
              <w:left w:val="nil"/>
              <w:bottom w:val="nil"/>
              <w:right w:val="nil"/>
            </w:tcBorders>
            <w:vAlign w:val="center"/>
          </w:tcPr>
          <w:p w14:paraId="582455B6"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4F871C81" w14:textId="77777777" w:rsidTr="002552E7">
        <w:trPr>
          <w:trHeight w:val="389"/>
          <w:jc w:val="center"/>
        </w:trPr>
        <w:tc>
          <w:tcPr>
            <w:tcW w:w="0" w:type="auto"/>
            <w:tcBorders>
              <w:top w:val="nil"/>
              <w:left w:val="nil"/>
              <w:bottom w:val="nil"/>
              <w:right w:val="nil"/>
            </w:tcBorders>
            <w:vAlign w:val="center"/>
          </w:tcPr>
          <w:p w14:paraId="60D17B39" w14:textId="77777777" w:rsidR="008D0C1E" w:rsidRPr="008D0C1E" w:rsidRDefault="008D0C1E" w:rsidP="008D0C1E">
            <w:pPr>
              <w:jc w:val="center"/>
              <w:rPr>
                <w:sz w:val="21"/>
                <w:szCs w:val="22"/>
              </w:rPr>
            </w:pPr>
            <w:r w:rsidRPr="008D0C1E">
              <w:rPr>
                <w:sz w:val="21"/>
                <w:szCs w:val="22"/>
              </w:rPr>
              <w:t>28</w:t>
            </w:r>
          </w:p>
        </w:tc>
        <w:tc>
          <w:tcPr>
            <w:tcW w:w="0" w:type="auto"/>
            <w:tcBorders>
              <w:top w:val="nil"/>
              <w:left w:val="nil"/>
              <w:bottom w:val="nil"/>
              <w:right w:val="nil"/>
            </w:tcBorders>
            <w:vAlign w:val="center"/>
          </w:tcPr>
          <w:p w14:paraId="5F7132DD" w14:textId="77777777" w:rsidR="008D0C1E" w:rsidRPr="008D0C1E" w:rsidRDefault="008D0C1E" w:rsidP="008D0C1E">
            <w:pPr>
              <w:widowControl/>
              <w:jc w:val="center"/>
              <w:textAlignment w:val="center"/>
              <w:rPr>
                <w:color w:val="000000"/>
                <w:sz w:val="21"/>
                <w:szCs w:val="22"/>
              </w:rPr>
            </w:pPr>
            <w:r w:rsidRPr="008D0C1E">
              <w:rPr>
                <w:color w:val="000000"/>
                <w:sz w:val="21"/>
                <w:szCs w:val="22"/>
              </w:rPr>
              <w:t>72</w:t>
            </w:r>
          </w:p>
        </w:tc>
        <w:tc>
          <w:tcPr>
            <w:tcW w:w="0" w:type="auto"/>
            <w:tcBorders>
              <w:top w:val="nil"/>
              <w:left w:val="nil"/>
              <w:bottom w:val="nil"/>
              <w:right w:val="nil"/>
            </w:tcBorders>
            <w:vAlign w:val="center"/>
          </w:tcPr>
          <w:p w14:paraId="14B93D7A" w14:textId="77777777" w:rsidR="008D0C1E" w:rsidRPr="008D0C1E" w:rsidRDefault="008D0C1E" w:rsidP="008D0C1E">
            <w:pPr>
              <w:widowControl/>
              <w:jc w:val="center"/>
              <w:textAlignment w:val="center"/>
              <w:rPr>
                <w:sz w:val="21"/>
                <w:szCs w:val="22"/>
              </w:rPr>
            </w:pPr>
            <w:r w:rsidRPr="008D0C1E">
              <w:rPr>
                <w:color w:val="000000"/>
                <w:sz w:val="21"/>
                <w:szCs w:val="22"/>
              </w:rPr>
              <w:t>30.10</w:t>
            </w:r>
          </w:p>
        </w:tc>
        <w:tc>
          <w:tcPr>
            <w:tcW w:w="0" w:type="auto"/>
            <w:tcBorders>
              <w:top w:val="nil"/>
              <w:left w:val="nil"/>
              <w:bottom w:val="nil"/>
              <w:right w:val="nil"/>
            </w:tcBorders>
            <w:vAlign w:val="center"/>
          </w:tcPr>
          <w:p w14:paraId="21782818" w14:textId="77777777" w:rsidR="008D0C1E" w:rsidRPr="008D0C1E" w:rsidRDefault="008D0C1E" w:rsidP="008D0C1E">
            <w:pPr>
              <w:widowControl/>
              <w:jc w:val="center"/>
              <w:textAlignment w:val="center"/>
              <w:rPr>
                <w:sz w:val="21"/>
                <w:szCs w:val="22"/>
              </w:rPr>
            </w:pPr>
            <w:r w:rsidRPr="008D0C1E">
              <w:rPr>
                <w:color w:val="000000"/>
                <w:sz w:val="21"/>
                <w:szCs w:val="22"/>
              </w:rPr>
              <w:t>G2</w:t>
            </w:r>
          </w:p>
        </w:tc>
        <w:tc>
          <w:tcPr>
            <w:tcW w:w="0" w:type="auto"/>
            <w:tcBorders>
              <w:top w:val="nil"/>
              <w:left w:val="nil"/>
              <w:bottom w:val="nil"/>
              <w:right w:val="nil"/>
            </w:tcBorders>
            <w:vAlign w:val="center"/>
          </w:tcPr>
          <w:p w14:paraId="19A6F218"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34A2403C"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0BCB52C8" w14:textId="77777777" w:rsidTr="002552E7">
        <w:trPr>
          <w:trHeight w:val="389"/>
          <w:jc w:val="center"/>
        </w:trPr>
        <w:tc>
          <w:tcPr>
            <w:tcW w:w="0" w:type="auto"/>
            <w:tcBorders>
              <w:top w:val="nil"/>
              <w:left w:val="nil"/>
              <w:bottom w:val="nil"/>
              <w:right w:val="nil"/>
            </w:tcBorders>
            <w:vAlign w:val="center"/>
          </w:tcPr>
          <w:p w14:paraId="0D5D717C" w14:textId="77777777" w:rsidR="008D0C1E" w:rsidRPr="008D0C1E" w:rsidRDefault="008D0C1E" w:rsidP="008D0C1E">
            <w:pPr>
              <w:jc w:val="center"/>
              <w:rPr>
                <w:sz w:val="21"/>
                <w:szCs w:val="22"/>
              </w:rPr>
            </w:pPr>
            <w:r w:rsidRPr="008D0C1E">
              <w:rPr>
                <w:sz w:val="21"/>
                <w:szCs w:val="22"/>
              </w:rPr>
              <w:t>29</w:t>
            </w:r>
          </w:p>
        </w:tc>
        <w:tc>
          <w:tcPr>
            <w:tcW w:w="0" w:type="auto"/>
            <w:tcBorders>
              <w:top w:val="nil"/>
              <w:left w:val="nil"/>
              <w:bottom w:val="nil"/>
              <w:right w:val="nil"/>
            </w:tcBorders>
            <w:vAlign w:val="center"/>
          </w:tcPr>
          <w:p w14:paraId="54D755BF" w14:textId="77777777" w:rsidR="008D0C1E" w:rsidRPr="008D0C1E" w:rsidRDefault="008D0C1E" w:rsidP="008D0C1E">
            <w:pPr>
              <w:widowControl/>
              <w:jc w:val="center"/>
              <w:textAlignment w:val="center"/>
              <w:rPr>
                <w:color w:val="000000"/>
                <w:sz w:val="21"/>
                <w:szCs w:val="22"/>
              </w:rPr>
            </w:pPr>
            <w:r w:rsidRPr="008D0C1E">
              <w:rPr>
                <w:color w:val="000000"/>
                <w:sz w:val="21"/>
                <w:szCs w:val="22"/>
              </w:rPr>
              <w:t>72</w:t>
            </w:r>
          </w:p>
        </w:tc>
        <w:tc>
          <w:tcPr>
            <w:tcW w:w="0" w:type="auto"/>
            <w:tcBorders>
              <w:top w:val="nil"/>
              <w:left w:val="nil"/>
              <w:bottom w:val="nil"/>
              <w:right w:val="nil"/>
            </w:tcBorders>
            <w:vAlign w:val="center"/>
          </w:tcPr>
          <w:p w14:paraId="640166F6" w14:textId="77777777" w:rsidR="008D0C1E" w:rsidRPr="008D0C1E" w:rsidRDefault="008D0C1E" w:rsidP="008D0C1E">
            <w:pPr>
              <w:jc w:val="center"/>
              <w:rPr>
                <w:sz w:val="21"/>
                <w:szCs w:val="22"/>
              </w:rPr>
            </w:pPr>
            <w:r w:rsidRPr="008D0C1E">
              <w:rPr>
                <w:color w:val="000000"/>
                <w:sz w:val="21"/>
                <w:szCs w:val="22"/>
              </w:rPr>
              <w:t>32.45</w:t>
            </w:r>
          </w:p>
        </w:tc>
        <w:tc>
          <w:tcPr>
            <w:tcW w:w="0" w:type="auto"/>
            <w:tcBorders>
              <w:top w:val="nil"/>
              <w:left w:val="nil"/>
              <w:bottom w:val="nil"/>
              <w:right w:val="nil"/>
            </w:tcBorders>
            <w:vAlign w:val="center"/>
          </w:tcPr>
          <w:p w14:paraId="24D7DEC2" w14:textId="77777777" w:rsidR="008D0C1E" w:rsidRPr="008D0C1E" w:rsidRDefault="008D0C1E" w:rsidP="008D0C1E">
            <w:pPr>
              <w:widowControl/>
              <w:jc w:val="center"/>
              <w:textAlignment w:val="center"/>
              <w:rPr>
                <w:sz w:val="21"/>
                <w:szCs w:val="22"/>
              </w:rPr>
            </w:pPr>
            <w:r w:rsidRPr="008D0C1E">
              <w:rPr>
                <w:color w:val="000000"/>
                <w:sz w:val="21"/>
                <w:szCs w:val="22"/>
              </w:rPr>
              <w:t>G1</w:t>
            </w:r>
          </w:p>
        </w:tc>
        <w:tc>
          <w:tcPr>
            <w:tcW w:w="0" w:type="auto"/>
            <w:tcBorders>
              <w:top w:val="nil"/>
              <w:left w:val="nil"/>
              <w:bottom w:val="nil"/>
              <w:right w:val="nil"/>
            </w:tcBorders>
            <w:vAlign w:val="center"/>
          </w:tcPr>
          <w:p w14:paraId="088987D4"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nil"/>
              <w:right w:val="nil"/>
            </w:tcBorders>
            <w:vAlign w:val="center"/>
          </w:tcPr>
          <w:p w14:paraId="1F2C9135"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r w:rsidR="008D0C1E" w:rsidRPr="008D0C1E" w14:paraId="7B320BAA" w14:textId="77777777" w:rsidTr="002552E7">
        <w:trPr>
          <w:trHeight w:val="405"/>
          <w:jc w:val="center"/>
        </w:trPr>
        <w:tc>
          <w:tcPr>
            <w:tcW w:w="0" w:type="auto"/>
            <w:tcBorders>
              <w:top w:val="nil"/>
              <w:left w:val="nil"/>
              <w:bottom w:val="single" w:sz="12" w:space="0" w:color="000000"/>
              <w:right w:val="nil"/>
            </w:tcBorders>
            <w:vAlign w:val="center"/>
          </w:tcPr>
          <w:p w14:paraId="123382CC" w14:textId="77777777" w:rsidR="008D0C1E" w:rsidRPr="008D0C1E" w:rsidRDefault="008D0C1E" w:rsidP="008D0C1E">
            <w:pPr>
              <w:jc w:val="center"/>
              <w:rPr>
                <w:sz w:val="21"/>
                <w:szCs w:val="22"/>
              </w:rPr>
            </w:pPr>
            <w:r w:rsidRPr="008D0C1E">
              <w:rPr>
                <w:sz w:val="21"/>
                <w:szCs w:val="22"/>
              </w:rPr>
              <w:t>30</w:t>
            </w:r>
          </w:p>
        </w:tc>
        <w:tc>
          <w:tcPr>
            <w:tcW w:w="0" w:type="auto"/>
            <w:tcBorders>
              <w:top w:val="nil"/>
              <w:left w:val="nil"/>
              <w:bottom w:val="single" w:sz="12" w:space="0" w:color="000000"/>
              <w:right w:val="nil"/>
            </w:tcBorders>
            <w:vAlign w:val="center"/>
          </w:tcPr>
          <w:p w14:paraId="5D2D922A" w14:textId="77777777" w:rsidR="008D0C1E" w:rsidRPr="008D0C1E" w:rsidRDefault="008D0C1E" w:rsidP="008D0C1E">
            <w:pPr>
              <w:jc w:val="center"/>
              <w:rPr>
                <w:color w:val="000000"/>
                <w:sz w:val="21"/>
                <w:szCs w:val="22"/>
              </w:rPr>
            </w:pPr>
            <w:r w:rsidRPr="008D0C1E">
              <w:rPr>
                <w:color w:val="000000"/>
                <w:sz w:val="21"/>
                <w:szCs w:val="22"/>
              </w:rPr>
              <w:t>73</w:t>
            </w:r>
          </w:p>
        </w:tc>
        <w:tc>
          <w:tcPr>
            <w:tcW w:w="0" w:type="auto"/>
            <w:tcBorders>
              <w:top w:val="nil"/>
              <w:left w:val="nil"/>
              <w:bottom w:val="single" w:sz="12" w:space="0" w:color="000000"/>
              <w:right w:val="nil"/>
            </w:tcBorders>
            <w:vAlign w:val="center"/>
          </w:tcPr>
          <w:p w14:paraId="384D4F18" w14:textId="77777777" w:rsidR="008D0C1E" w:rsidRPr="008D0C1E" w:rsidRDefault="008D0C1E" w:rsidP="008D0C1E">
            <w:pPr>
              <w:jc w:val="center"/>
              <w:rPr>
                <w:color w:val="000000"/>
                <w:sz w:val="21"/>
                <w:szCs w:val="22"/>
              </w:rPr>
            </w:pPr>
            <w:r w:rsidRPr="008D0C1E">
              <w:rPr>
                <w:color w:val="000000"/>
                <w:sz w:val="21"/>
                <w:szCs w:val="22"/>
              </w:rPr>
              <w:t>28.69</w:t>
            </w:r>
          </w:p>
        </w:tc>
        <w:tc>
          <w:tcPr>
            <w:tcW w:w="0" w:type="auto"/>
            <w:tcBorders>
              <w:top w:val="nil"/>
              <w:left w:val="nil"/>
              <w:bottom w:val="single" w:sz="12" w:space="0" w:color="000000"/>
              <w:right w:val="nil"/>
            </w:tcBorders>
            <w:vAlign w:val="center"/>
          </w:tcPr>
          <w:p w14:paraId="08E00C89" w14:textId="77777777" w:rsidR="008D0C1E" w:rsidRPr="008D0C1E" w:rsidRDefault="008D0C1E" w:rsidP="008D0C1E">
            <w:pPr>
              <w:widowControl/>
              <w:jc w:val="center"/>
              <w:textAlignment w:val="center"/>
              <w:rPr>
                <w:sz w:val="21"/>
                <w:szCs w:val="22"/>
              </w:rPr>
            </w:pPr>
            <w:r w:rsidRPr="008D0C1E">
              <w:rPr>
                <w:color w:val="000000"/>
                <w:sz w:val="21"/>
                <w:szCs w:val="22"/>
              </w:rPr>
              <w:t>G1</w:t>
            </w:r>
          </w:p>
        </w:tc>
        <w:tc>
          <w:tcPr>
            <w:tcW w:w="0" w:type="auto"/>
            <w:tcBorders>
              <w:top w:val="nil"/>
              <w:left w:val="nil"/>
              <w:bottom w:val="single" w:sz="12" w:space="0" w:color="000000"/>
              <w:right w:val="nil"/>
            </w:tcBorders>
            <w:vAlign w:val="center"/>
          </w:tcPr>
          <w:p w14:paraId="164D9BD2" w14:textId="77777777" w:rsidR="008D0C1E" w:rsidRPr="008D0C1E" w:rsidRDefault="008D0C1E" w:rsidP="008D0C1E">
            <w:pPr>
              <w:widowControl/>
              <w:jc w:val="center"/>
              <w:textAlignment w:val="center"/>
              <w:rPr>
                <w:sz w:val="21"/>
                <w:szCs w:val="22"/>
              </w:rPr>
            </w:pPr>
            <w:r w:rsidRPr="008D0C1E">
              <w:rPr>
                <w:color w:val="000000"/>
                <w:sz w:val="21"/>
                <w:szCs w:val="22"/>
              </w:rPr>
              <w:t>IA</w:t>
            </w:r>
          </w:p>
        </w:tc>
        <w:tc>
          <w:tcPr>
            <w:tcW w:w="0" w:type="auto"/>
            <w:tcBorders>
              <w:top w:val="nil"/>
              <w:left w:val="nil"/>
              <w:bottom w:val="single" w:sz="12" w:space="0" w:color="000000"/>
              <w:right w:val="nil"/>
            </w:tcBorders>
            <w:vAlign w:val="center"/>
          </w:tcPr>
          <w:p w14:paraId="3A5F75AC" w14:textId="77777777" w:rsidR="008D0C1E" w:rsidRPr="008D0C1E" w:rsidRDefault="008D0C1E" w:rsidP="008D0C1E">
            <w:pPr>
              <w:widowControl/>
              <w:jc w:val="center"/>
              <w:textAlignment w:val="center"/>
              <w:rPr>
                <w:sz w:val="21"/>
                <w:szCs w:val="22"/>
              </w:rPr>
            </w:pPr>
            <w:r w:rsidRPr="008D0C1E">
              <w:rPr>
                <w:rFonts w:eastAsiaTheme="minorEastAsia"/>
                <w:color w:val="000000"/>
                <w:sz w:val="21"/>
                <w:szCs w:val="22"/>
              </w:rPr>
              <w:t>Y</w:t>
            </w:r>
          </w:p>
        </w:tc>
      </w:tr>
    </w:tbl>
    <w:p w14:paraId="49F68433" w14:textId="77777777" w:rsidR="008D0C1E" w:rsidRPr="008D0C1E" w:rsidRDefault="008D0C1E" w:rsidP="008D0C1E">
      <w:pPr>
        <w:spacing w:after="0" w:line="240" w:lineRule="auto"/>
        <w:jc w:val="both"/>
        <w:rPr>
          <w:rFonts w:ascii="Times New Roman" w:hAnsi="Times New Roman" w:cs="Times New Roman"/>
          <w:sz w:val="20"/>
          <w:szCs w:val="20"/>
        </w:rPr>
      </w:pPr>
    </w:p>
    <w:p w14:paraId="113A73B8" w14:textId="77777777" w:rsidR="008D0C1E" w:rsidRPr="008D0C1E" w:rsidRDefault="008D0C1E" w:rsidP="008D0C1E">
      <w:pPr>
        <w:spacing w:after="0" w:line="240" w:lineRule="auto"/>
        <w:jc w:val="both"/>
        <w:rPr>
          <w:rFonts w:ascii="Times New Roman" w:hAnsi="Times New Roman" w:cs="Times New Roman"/>
          <w:sz w:val="20"/>
          <w:szCs w:val="20"/>
        </w:rPr>
      </w:pPr>
    </w:p>
    <w:p w14:paraId="0A760F7F" w14:textId="77777777" w:rsidR="008D0C1E" w:rsidRPr="008D0C1E" w:rsidRDefault="008D0C1E" w:rsidP="008D0C1E">
      <w:pPr>
        <w:spacing w:after="0" w:line="240" w:lineRule="auto"/>
        <w:jc w:val="both"/>
        <w:rPr>
          <w:rFonts w:ascii="Times New Roman" w:hAnsi="Times New Roman" w:cs="Times New Roman"/>
          <w:noProof/>
          <w:sz w:val="20"/>
          <w:szCs w:val="20"/>
        </w:rPr>
      </w:pPr>
    </w:p>
    <w:p w14:paraId="6E3D30B5" w14:textId="77777777" w:rsidR="008D0C1E" w:rsidRPr="008D0C1E" w:rsidRDefault="008D0C1E" w:rsidP="008D0C1E">
      <w:pPr>
        <w:spacing w:after="0" w:line="240" w:lineRule="auto"/>
        <w:jc w:val="center"/>
        <w:rPr>
          <w:rFonts w:ascii="Times New Roman" w:hAnsi="Times New Roman" w:cs="Times New Roman"/>
          <w:noProof/>
          <w:sz w:val="20"/>
          <w:szCs w:val="20"/>
        </w:rPr>
      </w:pPr>
      <w:r w:rsidRPr="008D0C1E">
        <w:rPr>
          <w:rFonts w:ascii="Times New Roman" w:hAnsi="Times New Roman" w:cs="Times New Roman"/>
          <w:noProof/>
          <w:sz w:val="20"/>
          <w:szCs w:val="20"/>
        </w:rPr>
        <w:lastRenderedPageBreak/>
        <w:t>Table S</w:t>
      </w:r>
      <w:r w:rsidRPr="008D0C1E">
        <w:rPr>
          <w:rFonts w:ascii="Times New Roman" w:hAnsi="Times New Roman" w:cs="Times New Roman" w:hint="eastAsia"/>
          <w:noProof/>
          <w:sz w:val="20"/>
          <w:szCs w:val="20"/>
        </w:rPr>
        <w:t xml:space="preserve">5 </w:t>
      </w:r>
      <w:r w:rsidRPr="008D0C1E">
        <w:rPr>
          <w:rFonts w:ascii="Times New Roman" w:hAnsi="Times New Roman" w:cs="Times New Roman"/>
          <w:noProof/>
          <w:sz w:val="20"/>
          <w:szCs w:val="20"/>
        </w:rPr>
        <w:t xml:space="preserve"> </w:t>
      </w:r>
      <w:bookmarkStart w:id="1" w:name="_Hlk230623912"/>
      <w:r w:rsidRPr="008D0C1E">
        <w:rPr>
          <w:rFonts w:ascii="Times New Roman" w:hAnsi="Times New Roman" w:cs="Times New Roman"/>
          <w:noProof/>
          <w:sz w:val="20"/>
          <w:szCs w:val="20"/>
        </w:rPr>
        <w:t>Detailed information of the reported  genes  in Endometrial Carcinogenesis</w:t>
      </w:r>
      <w:bookmarkEnd w:id="1"/>
    </w:p>
    <w:tbl>
      <w:tblPr>
        <w:tblStyle w:val="af2"/>
        <w:tblW w:w="8931"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5"/>
        <w:gridCol w:w="1163"/>
        <w:gridCol w:w="5523"/>
      </w:tblGrid>
      <w:tr w:rsidR="008D0C1E" w:rsidRPr="008D0C1E" w14:paraId="2E4CEA23" w14:textId="77777777" w:rsidTr="002552E7">
        <w:trPr>
          <w:jc w:val="center"/>
        </w:trPr>
        <w:tc>
          <w:tcPr>
            <w:tcW w:w="2245" w:type="dxa"/>
            <w:tcBorders>
              <w:top w:val="single" w:sz="8" w:space="0" w:color="auto"/>
              <w:bottom w:val="single" w:sz="4" w:space="0" w:color="auto"/>
            </w:tcBorders>
          </w:tcPr>
          <w:p w14:paraId="3C828B16"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 xml:space="preserve">Name </w:t>
            </w:r>
          </w:p>
        </w:tc>
        <w:tc>
          <w:tcPr>
            <w:tcW w:w="1163" w:type="dxa"/>
            <w:tcBorders>
              <w:top w:val="single" w:sz="8" w:space="0" w:color="auto"/>
              <w:bottom w:val="single" w:sz="4" w:space="0" w:color="auto"/>
            </w:tcBorders>
          </w:tcPr>
          <w:p w14:paraId="771EA43B"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Gene</w:t>
            </w:r>
          </w:p>
        </w:tc>
        <w:tc>
          <w:tcPr>
            <w:tcW w:w="5523" w:type="dxa"/>
            <w:tcBorders>
              <w:top w:val="single" w:sz="8" w:space="0" w:color="auto"/>
              <w:bottom w:val="single" w:sz="4" w:space="0" w:color="auto"/>
            </w:tcBorders>
          </w:tcPr>
          <w:p w14:paraId="6D8F5215"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 xml:space="preserve">Function </w:t>
            </w:r>
          </w:p>
        </w:tc>
      </w:tr>
      <w:tr w:rsidR="008D0C1E" w:rsidRPr="008D0C1E" w14:paraId="4A4F2EC0" w14:textId="77777777" w:rsidTr="002552E7">
        <w:trPr>
          <w:jc w:val="center"/>
        </w:trPr>
        <w:tc>
          <w:tcPr>
            <w:tcW w:w="2245" w:type="dxa"/>
            <w:tcBorders>
              <w:top w:val="single" w:sz="4" w:space="0" w:color="auto"/>
            </w:tcBorders>
          </w:tcPr>
          <w:p w14:paraId="57BF19F4"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Pyruvate Kinase M</w:t>
            </w:r>
          </w:p>
        </w:tc>
        <w:tc>
          <w:tcPr>
            <w:tcW w:w="1163" w:type="dxa"/>
            <w:tcBorders>
              <w:top w:val="single" w:sz="4" w:space="0" w:color="auto"/>
            </w:tcBorders>
          </w:tcPr>
          <w:p w14:paraId="59538C4B"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PKM</w:t>
            </w:r>
          </w:p>
        </w:tc>
        <w:tc>
          <w:tcPr>
            <w:tcW w:w="5523" w:type="dxa"/>
            <w:tcBorders>
              <w:top w:val="single" w:sz="4" w:space="0" w:color="auto"/>
            </w:tcBorders>
          </w:tcPr>
          <w:p w14:paraId="7539ED3D"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a glycolytic enzyme that catalyzes the transfer of a phosphoryl group from phosphoenolpyruvate to adenosine diphosphate, generating ATP</w:t>
            </w:r>
          </w:p>
        </w:tc>
      </w:tr>
      <w:tr w:rsidR="008D0C1E" w:rsidRPr="008D0C1E" w14:paraId="3251C5AC" w14:textId="77777777" w:rsidTr="002552E7">
        <w:trPr>
          <w:jc w:val="center"/>
        </w:trPr>
        <w:tc>
          <w:tcPr>
            <w:tcW w:w="2245" w:type="dxa"/>
          </w:tcPr>
          <w:p w14:paraId="5AC163AD"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Enolase 1</w:t>
            </w:r>
          </w:p>
        </w:tc>
        <w:tc>
          <w:tcPr>
            <w:tcW w:w="1163" w:type="dxa"/>
          </w:tcPr>
          <w:p w14:paraId="4819BB37"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ENO1</w:t>
            </w:r>
          </w:p>
        </w:tc>
        <w:tc>
          <w:tcPr>
            <w:tcW w:w="5523" w:type="dxa"/>
          </w:tcPr>
          <w:p w14:paraId="1E2FFEE1"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Encodes an enzyme involved in glycolysis, catalyzing the conversion of 2-phosphoglycerate to phosphoenolpyruvate. It is essential for energy production</w:t>
            </w:r>
          </w:p>
        </w:tc>
      </w:tr>
      <w:tr w:rsidR="008D0C1E" w:rsidRPr="008D0C1E" w14:paraId="0F38C957" w14:textId="77777777" w:rsidTr="002552E7">
        <w:trPr>
          <w:jc w:val="center"/>
        </w:trPr>
        <w:tc>
          <w:tcPr>
            <w:tcW w:w="2245" w:type="dxa"/>
          </w:tcPr>
          <w:p w14:paraId="0619195A"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Solute Carrier Family 7 Member 5</w:t>
            </w:r>
          </w:p>
        </w:tc>
        <w:tc>
          <w:tcPr>
            <w:tcW w:w="1163" w:type="dxa"/>
          </w:tcPr>
          <w:p w14:paraId="0BEE3836"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SLC7A5</w:t>
            </w:r>
          </w:p>
        </w:tc>
        <w:tc>
          <w:tcPr>
            <w:tcW w:w="5523" w:type="dxa"/>
          </w:tcPr>
          <w:p w14:paraId="4CEF3107"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Encodes the amino acid transporter LAT1, which is involved in the transport of large neutral amino acids.</w:t>
            </w:r>
          </w:p>
        </w:tc>
      </w:tr>
      <w:tr w:rsidR="008D0C1E" w:rsidRPr="008D0C1E" w14:paraId="4121AED2" w14:textId="77777777" w:rsidTr="002552E7">
        <w:trPr>
          <w:jc w:val="center"/>
        </w:trPr>
        <w:tc>
          <w:tcPr>
            <w:tcW w:w="2245" w:type="dxa"/>
          </w:tcPr>
          <w:p w14:paraId="1090C262"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Pyruvate Dehydrogenase Kinase 1</w:t>
            </w:r>
          </w:p>
        </w:tc>
        <w:tc>
          <w:tcPr>
            <w:tcW w:w="1163" w:type="dxa"/>
          </w:tcPr>
          <w:p w14:paraId="1C7DF0C9"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PDK1</w:t>
            </w:r>
          </w:p>
        </w:tc>
        <w:tc>
          <w:tcPr>
            <w:tcW w:w="5523" w:type="dxa"/>
          </w:tcPr>
          <w:p w14:paraId="268B17ED"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Encodes an enzyme that regulates the activity of pyruvate dehydrogenase, a key enzyme in glucose metabolism.</w:t>
            </w:r>
          </w:p>
        </w:tc>
      </w:tr>
      <w:tr w:rsidR="008D0C1E" w:rsidRPr="008D0C1E" w14:paraId="757347D1" w14:textId="77777777" w:rsidTr="002552E7">
        <w:trPr>
          <w:jc w:val="center"/>
        </w:trPr>
        <w:tc>
          <w:tcPr>
            <w:tcW w:w="2245" w:type="dxa"/>
          </w:tcPr>
          <w:p w14:paraId="443C9252"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Solute Carrier Family 7 Member 11)</w:t>
            </w:r>
          </w:p>
        </w:tc>
        <w:tc>
          <w:tcPr>
            <w:tcW w:w="1163" w:type="dxa"/>
          </w:tcPr>
          <w:p w14:paraId="62C61A12"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SLC7A11</w:t>
            </w:r>
          </w:p>
        </w:tc>
        <w:tc>
          <w:tcPr>
            <w:tcW w:w="5523" w:type="dxa"/>
          </w:tcPr>
          <w:p w14:paraId="64E30CEA"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Encodes a cystine/glutamate antiporter that promotes the synthesis of reduced glutathione, limiting oxidative damage and protecting cancer cells from apoptosis</w:t>
            </w:r>
          </w:p>
        </w:tc>
      </w:tr>
      <w:tr w:rsidR="008D0C1E" w:rsidRPr="008D0C1E" w14:paraId="4903CE8C" w14:textId="77777777" w:rsidTr="002552E7">
        <w:trPr>
          <w:jc w:val="center"/>
        </w:trPr>
        <w:tc>
          <w:tcPr>
            <w:tcW w:w="2245" w:type="dxa"/>
          </w:tcPr>
          <w:p w14:paraId="629722D2"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Runt-Related Transcription Factor 1</w:t>
            </w:r>
          </w:p>
        </w:tc>
        <w:tc>
          <w:tcPr>
            <w:tcW w:w="1163" w:type="dxa"/>
          </w:tcPr>
          <w:p w14:paraId="5B1FC2E8"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RUNX1</w:t>
            </w:r>
          </w:p>
        </w:tc>
        <w:tc>
          <w:tcPr>
            <w:tcW w:w="5523" w:type="dxa"/>
          </w:tcPr>
          <w:p w14:paraId="6C851858"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Encodes a transcription factor involved in the regulation of gene expression during cancer development and growth</w:t>
            </w:r>
          </w:p>
        </w:tc>
      </w:tr>
      <w:tr w:rsidR="008D0C1E" w:rsidRPr="008D0C1E" w14:paraId="32DB26A1" w14:textId="77777777" w:rsidTr="002552E7">
        <w:trPr>
          <w:jc w:val="center"/>
        </w:trPr>
        <w:tc>
          <w:tcPr>
            <w:tcW w:w="2245" w:type="dxa"/>
          </w:tcPr>
          <w:p w14:paraId="32179DF6"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Cyclin A1</w:t>
            </w:r>
          </w:p>
        </w:tc>
        <w:tc>
          <w:tcPr>
            <w:tcW w:w="1163" w:type="dxa"/>
          </w:tcPr>
          <w:p w14:paraId="4F13BCAF"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CCNA1</w:t>
            </w:r>
          </w:p>
        </w:tc>
        <w:tc>
          <w:tcPr>
            <w:tcW w:w="5523" w:type="dxa"/>
          </w:tcPr>
          <w:p w14:paraId="433A6901"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Encodes a protein that is part of the cyclin family, involved in cell cycle progression</w:t>
            </w:r>
          </w:p>
        </w:tc>
      </w:tr>
      <w:tr w:rsidR="008D0C1E" w:rsidRPr="008D0C1E" w14:paraId="6FA59629" w14:textId="77777777" w:rsidTr="002552E7">
        <w:trPr>
          <w:jc w:val="center"/>
        </w:trPr>
        <w:tc>
          <w:tcPr>
            <w:tcW w:w="2245" w:type="dxa"/>
          </w:tcPr>
          <w:p w14:paraId="1C65AB1C"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Laminin Subunit Alpha 4</w:t>
            </w:r>
          </w:p>
        </w:tc>
        <w:tc>
          <w:tcPr>
            <w:tcW w:w="1163" w:type="dxa"/>
          </w:tcPr>
          <w:p w14:paraId="036202A1"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LAMA4</w:t>
            </w:r>
          </w:p>
        </w:tc>
        <w:tc>
          <w:tcPr>
            <w:tcW w:w="5523" w:type="dxa"/>
          </w:tcPr>
          <w:p w14:paraId="620B8977"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Encodes a component of laminin, a protein complex that provides structural support to the extracellular matrix.</w:t>
            </w:r>
          </w:p>
        </w:tc>
      </w:tr>
      <w:tr w:rsidR="008D0C1E" w:rsidRPr="008D0C1E" w14:paraId="4980822D" w14:textId="77777777" w:rsidTr="002552E7">
        <w:trPr>
          <w:jc w:val="center"/>
        </w:trPr>
        <w:tc>
          <w:tcPr>
            <w:tcW w:w="2245" w:type="dxa"/>
          </w:tcPr>
          <w:p w14:paraId="3E7E8D5E"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Collagen Type VI Alpha 3 Chain</w:t>
            </w:r>
          </w:p>
        </w:tc>
        <w:tc>
          <w:tcPr>
            <w:tcW w:w="1163" w:type="dxa"/>
          </w:tcPr>
          <w:p w14:paraId="18022D56"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COL6A3</w:t>
            </w:r>
          </w:p>
        </w:tc>
        <w:tc>
          <w:tcPr>
            <w:tcW w:w="5523" w:type="dxa"/>
          </w:tcPr>
          <w:p w14:paraId="2691FC15"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Encodes a component of collagen type VI, which is part of the extracellular matrix.</w:t>
            </w:r>
            <w:r w:rsidRPr="008D0C1E">
              <w:rPr>
                <w:rFonts w:ascii="Times New Roman" w:hAnsi="Times New Roman" w:cs="Times New Roman"/>
                <w:sz w:val="20"/>
                <w:szCs w:val="20"/>
                <w:shd w:val="clear" w:color="auto" w:fill="FFFFFF"/>
              </w:rPr>
              <w:t xml:space="preserve"> </w:t>
            </w:r>
            <w:r w:rsidRPr="008D0C1E">
              <w:rPr>
                <w:rFonts w:ascii="Times New Roman" w:hAnsi="Times New Roman" w:cs="Times New Roman"/>
                <w:sz w:val="20"/>
                <w:szCs w:val="20"/>
              </w:rPr>
              <w:t>It plays a role in cell adhesion and tissue integrity</w:t>
            </w:r>
          </w:p>
        </w:tc>
      </w:tr>
      <w:tr w:rsidR="008D0C1E" w:rsidRPr="008D0C1E" w14:paraId="0F7B21EA" w14:textId="77777777" w:rsidTr="002552E7">
        <w:trPr>
          <w:jc w:val="center"/>
        </w:trPr>
        <w:tc>
          <w:tcPr>
            <w:tcW w:w="2245" w:type="dxa"/>
          </w:tcPr>
          <w:p w14:paraId="620EDC4D"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Nuclear Receptor Subfamily 2 Group F Member 1</w:t>
            </w:r>
          </w:p>
        </w:tc>
        <w:tc>
          <w:tcPr>
            <w:tcW w:w="1163" w:type="dxa"/>
          </w:tcPr>
          <w:p w14:paraId="6F265BA6"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NR2F1</w:t>
            </w:r>
          </w:p>
        </w:tc>
        <w:tc>
          <w:tcPr>
            <w:tcW w:w="5523" w:type="dxa"/>
          </w:tcPr>
          <w:p w14:paraId="2D96DBCD"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Encodes a transcription factor that modulates gene expression during cancer development,</w:t>
            </w:r>
            <w:r w:rsidRPr="008D0C1E">
              <w:rPr>
                <w:rFonts w:ascii="Times New Roman" w:hAnsi="Times New Roman" w:cs="Times New Roman"/>
                <w:sz w:val="20"/>
                <w:szCs w:val="20"/>
                <w:shd w:val="clear" w:color="auto" w:fill="FFFFFF"/>
              </w:rPr>
              <w:t xml:space="preserve"> </w:t>
            </w:r>
            <w:proofErr w:type="gramStart"/>
            <w:r w:rsidRPr="008D0C1E">
              <w:rPr>
                <w:rFonts w:ascii="Times New Roman" w:hAnsi="Times New Roman" w:cs="Times New Roman"/>
                <w:sz w:val="20"/>
                <w:szCs w:val="20"/>
              </w:rPr>
              <w:t>It</w:t>
            </w:r>
            <w:proofErr w:type="gramEnd"/>
            <w:r w:rsidRPr="008D0C1E">
              <w:rPr>
                <w:rFonts w:ascii="Times New Roman" w:hAnsi="Times New Roman" w:cs="Times New Roman"/>
                <w:sz w:val="20"/>
                <w:szCs w:val="20"/>
              </w:rPr>
              <w:t xml:space="preserve"> has been shown to act as a barrier to the dissemination of early-evolved cancer cells</w:t>
            </w:r>
          </w:p>
        </w:tc>
      </w:tr>
      <w:tr w:rsidR="008D0C1E" w:rsidRPr="008D0C1E" w14:paraId="59D51B9D" w14:textId="77777777" w:rsidTr="002552E7">
        <w:trPr>
          <w:jc w:val="center"/>
        </w:trPr>
        <w:tc>
          <w:tcPr>
            <w:tcW w:w="2245" w:type="dxa"/>
            <w:tcBorders>
              <w:bottom w:val="single" w:sz="8" w:space="0" w:color="auto"/>
            </w:tcBorders>
          </w:tcPr>
          <w:p w14:paraId="01D0CAB4" w14:textId="77777777" w:rsidR="008D0C1E" w:rsidRPr="008D0C1E" w:rsidRDefault="008D0C1E" w:rsidP="008D0C1E">
            <w:pPr>
              <w:rPr>
                <w:rFonts w:ascii="Times New Roman" w:hAnsi="Times New Roman" w:cs="Times New Roman"/>
                <w:sz w:val="20"/>
                <w:szCs w:val="20"/>
              </w:rPr>
            </w:pPr>
            <w:r w:rsidRPr="008D0C1E">
              <w:rPr>
                <w:rFonts w:ascii="Times New Roman" w:hAnsi="Times New Roman" w:cs="Times New Roman"/>
                <w:sz w:val="20"/>
                <w:szCs w:val="20"/>
              </w:rPr>
              <w:t>N-Acetylated Alpha-Linked Acidic Dipeptidase 2</w:t>
            </w:r>
          </w:p>
          <w:p w14:paraId="41FD13D0" w14:textId="77777777" w:rsidR="008D0C1E" w:rsidRPr="008D0C1E" w:rsidRDefault="008D0C1E" w:rsidP="008D0C1E">
            <w:pPr>
              <w:rPr>
                <w:rFonts w:ascii="Times New Roman" w:hAnsi="Times New Roman" w:cs="Times New Roman"/>
                <w:sz w:val="20"/>
                <w:szCs w:val="20"/>
              </w:rPr>
            </w:pPr>
          </w:p>
        </w:tc>
        <w:tc>
          <w:tcPr>
            <w:tcW w:w="1163" w:type="dxa"/>
            <w:tcBorders>
              <w:bottom w:val="single" w:sz="8" w:space="0" w:color="auto"/>
            </w:tcBorders>
          </w:tcPr>
          <w:p w14:paraId="24EDE3CA"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NAALAD2</w:t>
            </w:r>
          </w:p>
        </w:tc>
        <w:tc>
          <w:tcPr>
            <w:tcW w:w="5523" w:type="dxa"/>
            <w:tcBorders>
              <w:bottom w:val="single" w:sz="8" w:space="0" w:color="auto"/>
            </w:tcBorders>
          </w:tcPr>
          <w:p w14:paraId="554882F7" w14:textId="77777777" w:rsidR="008D0C1E" w:rsidRPr="008D0C1E" w:rsidRDefault="008D0C1E" w:rsidP="008D0C1E">
            <w:pPr>
              <w:jc w:val="both"/>
              <w:rPr>
                <w:rFonts w:ascii="Times New Roman" w:hAnsi="Times New Roman" w:cs="Times New Roman"/>
                <w:sz w:val="20"/>
                <w:szCs w:val="20"/>
              </w:rPr>
            </w:pPr>
            <w:r w:rsidRPr="008D0C1E">
              <w:rPr>
                <w:rFonts w:ascii="Times New Roman" w:hAnsi="Times New Roman" w:cs="Times New Roman"/>
                <w:sz w:val="20"/>
                <w:szCs w:val="20"/>
              </w:rPr>
              <w:t>Encodes a transmembrane enzyme that cleaves neurotransmitters. It is involved in the regulation of oxidative stress by modulating reactive oxygen species-scavenging activity</w:t>
            </w:r>
          </w:p>
        </w:tc>
      </w:tr>
    </w:tbl>
    <w:p w14:paraId="5F9146BA" w14:textId="77777777" w:rsidR="008D0C1E" w:rsidRPr="008D0C1E" w:rsidRDefault="008D0C1E" w:rsidP="008D0C1E">
      <w:pPr>
        <w:spacing w:after="0" w:line="240" w:lineRule="auto"/>
        <w:jc w:val="both"/>
        <w:rPr>
          <w:rFonts w:ascii="Times New Roman" w:hAnsi="Times New Roman" w:cs="Times New Roman"/>
          <w:sz w:val="20"/>
          <w:szCs w:val="20"/>
        </w:rPr>
      </w:pPr>
    </w:p>
    <w:p w14:paraId="63532E9A" w14:textId="77777777" w:rsidR="008D0C1E" w:rsidRPr="008D0C1E" w:rsidRDefault="008D0C1E" w:rsidP="008D0C1E">
      <w:pPr>
        <w:spacing w:after="0" w:line="360" w:lineRule="auto"/>
        <w:jc w:val="both"/>
        <w:rPr>
          <w:rFonts w:ascii="Times New Roman" w:hAnsi="Times New Roman" w:cs="Times New Roman"/>
          <w:sz w:val="21"/>
          <w:szCs w:val="22"/>
        </w:rPr>
      </w:pPr>
    </w:p>
    <w:p w14:paraId="5332E52A" w14:textId="77777777" w:rsidR="00BB6636" w:rsidRPr="008D0C1E" w:rsidRDefault="00BB6636">
      <w:pPr>
        <w:rPr>
          <w:rFonts w:hint="eastAsia"/>
        </w:rPr>
      </w:pPr>
    </w:p>
    <w:sectPr w:rsidR="00BB6636" w:rsidRPr="008D0C1E" w:rsidSect="008D0C1E">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F4601" w14:textId="77777777" w:rsidR="00A6458C" w:rsidRDefault="00A6458C" w:rsidP="008D0C1E">
      <w:pPr>
        <w:spacing w:after="0" w:line="240" w:lineRule="auto"/>
        <w:rPr>
          <w:rFonts w:hint="eastAsia"/>
        </w:rPr>
      </w:pPr>
      <w:r>
        <w:separator/>
      </w:r>
    </w:p>
  </w:endnote>
  <w:endnote w:type="continuationSeparator" w:id="0">
    <w:p w14:paraId="2D60E88D" w14:textId="77777777" w:rsidR="00A6458C" w:rsidRDefault="00A6458C" w:rsidP="008D0C1E">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70F58" w14:textId="77777777" w:rsidR="00A6458C" w:rsidRDefault="00A6458C" w:rsidP="008D0C1E">
      <w:pPr>
        <w:spacing w:after="0" w:line="240" w:lineRule="auto"/>
        <w:rPr>
          <w:rFonts w:hint="eastAsia"/>
        </w:rPr>
      </w:pPr>
      <w:r>
        <w:separator/>
      </w:r>
    </w:p>
  </w:footnote>
  <w:footnote w:type="continuationSeparator" w:id="0">
    <w:p w14:paraId="4BC0A2AB" w14:textId="77777777" w:rsidR="00A6458C" w:rsidRDefault="00A6458C" w:rsidP="008D0C1E">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ED04D7"/>
    <w:multiLevelType w:val="hybridMultilevel"/>
    <w:tmpl w:val="84E83A64"/>
    <w:lvl w:ilvl="0" w:tplc="A91E558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82809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636"/>
    <w:rsid w:val="000D5554"/>
    <w:rsid w:val="006355D8"/>
    <w:rsid w:val="00750640"/>
    <w:rsid w:val="00877529"/>
    <w:rsid w:val="008D0C1E"/>
    <w:rsid w:val="00A2249B"/>
    <w:rsid w:val="00A6458C"/>
    <w:rsid w:val="00BB6636"/>
    <w:rsid w:val="00BF71EA"/>
    <w:rsid w:val="00D07C27"/>
    <w:rsid w:val="00DA2DAE"/>
    <w:rsid w:val="00DB2C99"/>
    <w:rsid w:val="00FB4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A184E9"/>
  <w15:chartTrackingRefBased/>
  <w15:docId w15:val="{7BFCD01C-2853-4362-972C-EDFB178BD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B663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B663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B663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B663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B663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B6636"/>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B663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B663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B663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B663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B663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B663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B6636"/>
    <w:rPr>
      <w:rFonts w:cstheme="majorBidi"/>
      <w:color w:val="2F5496" w:themeColor="accent1" w:themeShade="BF"/>
      <w:sz w:val="28"/>
      <w:szCs w:val="28"/>
    </w:rPr>
  </w:style>
  <w:style w:type="character" w:customStyle="1" w:styleId="50">
    <w:name w:val="标题 5 字符"/>
    <w:basedOn w:val="a0"/>
    <w:link w:val="5"/>
    <w:uiPriority w:val="9"/>
    <w:semiHidden/>
    <w:rsid w:val="00BB6636"/>
    <w:rPr>
      <w:rFonts w:cstheme="majorBidi"/>
      <w:color w:val="2F5496" w:themeColor="accent1" w:themeShade="BF"/>
      <w:sz w:val="24"/>
    </w:rPr>
  </w:style>
  <w:style w:type="character" w:customStyle="1" w:styleId="60">
    <w:name w:val="标题 6 字符"/>
    <w:basedOn w:val="a0"/>
    <w:link w:val="6"/>
    <w:uiPriority w:val="9"/>
    <w:semiHidden/>
    <w:rsid w:val="00BB6636"/>
    <w:rPr>
      <w:rFonts w:cstheme="majorBidi"/>
      <w:b/>
      <w:bCs/>
      <w:color w:val="2F5496" w:themeColor="accent1" w:themeShade="BF"/>
    </w:rPr>
  </w:style>
  <w:style w:type="character" w:customStyle="1" w:styleId="70">
    <w:name w:val="标题 7 字符"/>
    <w:basedOn w:val="a0"/>
    <w:link w:val="7"/>
    <w:uiPriority w:val="9"/>
    <w:semiHidden/>
    <w:rsid w:val="00BB6636"/>
    <w:rPr>
      <w:rFonts w:cstheme="majorBidi"/>
      <w:b/>
      <w:bCs/>
      <w:color w:val="595959" w:themeColor="text1" w:themeTint="A6"/>
    </w:rPr>
  </w:style>
  <w:style w:type="character" w:customStyle="1" w:styleId="80">
    <w:name w:val="标题 8 字符"/>
    <w:basedOn w:val="a0"/>
    <w:link w:val="8"/>
    <w:uiPriority w:val="9"/>
    <w:semiHidden/>
    <w:rsid w:val="00BB6636"/>
    <w:rPr>
      <w:rFonts w:cstheme="majorBidi"/>
      <w:color w:val="595959" w:themeColor="text1" w:themeTint="A6"/>
    </w:rPr>
  </w:style>
  <w:style w:type="character" w:customStyle="1" w:styleId="90">
    <w:name w:val="标题 9 字符"/>
    <w:basedOn w:val="a0"/>
    <w:link w:val="9"/>
    <w:uiPriority w:val="9"/>
    <w:semiHidden/>
    <w:rsid w:val="00BB6636"/>
    <w:rPr>
      <w:rFonts w:eastAsiaTheme="majorEastAsia" w:cstheme="majorBidi"/>
      <w:color w:val="595959" w:themeColor="text1" w:themeTint="A6"/>
    </w:rPr>
  </w:style>
  <w:style w:type="paragraph" w:styleId="a3">
    <w:name w:val="Title"/>
    <w:basedOn w:val="a"/>
    <w:next w:val="a"/>
    <w:link w:val="a4"/>
    <w:uiPriority w:val="10"/>
    <w:qFormat/>
    <w:rsid w:val="00BB663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B66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B663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B663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B6636"/>
    <w:pPr>
      <w:spacing w:before="160"/>
      <w:jc w:val="center"/>
    </w:pPr>
    <w:rPr>
      <w:i/>
      <w:iCs/>
      <w:color w:val="404040" w:themeColor="text1" w:themeTint="BF"/>
    </w:rPr>
  </w:style>
  <w:style w:type="character" w:customStyle="1" w:styleId="a8">
    <w:name w:val="引用 字符"/>
    <w:basedOn w:val="a0"/>
    <w:link w:val="a7"/>
    <w:uiPriority w:val="29"/>
    <w:rsid w:val="00BB6636"/>
    <w:rPr>
      <w:i/>
      <w:iCs/>
      <w:color w:val="404040" w:themeColor="text1" w:themeTint="BF"/>
    </w:rPr>
  </w:style>
  <w:style w:type="paragraph" w:styleId="a9">
    <w:name w:val="List Paragraph"/>
    <w:basedOn w:val="a"/>
    <w:uiPriority w:val="34"/>
    <w:qFormat/>
    <w:rsid w:val="00BB6636"/>
    <w:pPr>
      <w:ind w:left="720"/>
      <w:contextualSpacing/>
    </w:pPr>
  </w:style>
  <w:style w:type="character" w:styleId="aa">
    <w:name w:val="Intense Emphasis"/>
    <w:basedOn w:val="a0"/>
    <w:uiPriority w:val="21"/>
    <w:qFormat/>
    <w:rsid w:val="00BB6636"/>
    <w:rPr>
      <w:i/>
      <w:iCs/>
      <w:color w:val="2F5496" w:themeColor="accent1" w:themeShade="BF"/>
    </w:rPr>
  </w:style>
  <w:style w:type="paragraph" w:styleId="ab">
    <w:name w:val="Intense Quote"/>
    <w:basedOn w:val="a"/>
    <w:next w:val="a"/>
    <w:link w:val="ac"/>
    <w:uiPriority w:val="30"/>
    <w:qFormat/>
    <w:rsid w:val="00BB66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B6636"/>
    <w:rPr>
      <w:i/>
      <w:iCs/>
      <w:color w:val="2F5496" w:themeColor="accent1" w:themeShade="BF"/>
    </w:rPr>
  </w:style>
  <w:style w:type="character" w:styleId="ad">
    <w:name w:val="Intense Reference"/>
    <w:basedOn w:val="a0"/>
    <w:uiPriority w:val="32"/>
    <w:qFormat/>
    <w:rsid w:val="00BB6636"/>
    <w:rPr>
      <w:b/>
      <w:bCs/>
      <w:smallCaps/>
      <w:color w:val="2F5496" w:themeColor="accent1" w:themeShade="BF"/>
      <w:spacing w:val="5"/>
    </w:rPr>
  </w:style>
  <w:style w:type="paragraph" w:styleId="ae">
    <w:name w:val="header"/>
    <w:basedOn w:val="a"/>
    <w:link w:val="af"/>
    <w:uiPriority w:val="99"/>
    <w:unhideWhenUsed/>
    <w:rsid w:val="008D0C1E"/>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8D0C1E"/>
    <w:rPr>
      <w:sz w:val="18"/>
      <w:szCs w:val="18"/>
    </w:rPr>
  </w:style>
  <w:style w:type="paragraph" w:styleId="af0">
    <w:name w:val="footer"/>
    <w:basedOn w:val="a"/>
    <w:link w:val="af1"/>
    <w:uiPriority w:val="99"/>
    <w:unhideWhenUsed/>
    <w:rsid w:val="008D0C1E"/>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8D0C1E"/>
    <w:rPr>
      <w:sz w:val="18"/>
      <w:szCs w:val="18"/>
    </w:rPr>
  </w:style>
  <w:style w:type="table" w:customStyle="1" w:styleId="11">
    <w:name w:val="网格型1"/>
    <w:basedOn w:val="a1"/>
    <w:autoRedefine/>
    <w:uiPriority w:val="99"/>
    <w:qFormat/>
    <w:rsid w:val="008D0C1E"/>
    <w:pPr>
      <w:widowControl w:val="0"/>
      <w:spacing w:after="0" w:line="240" w:lineRule="auto"/>
      <w:jc w:val="both"/>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rsid w:val="008D0C1E"/>
    <w:pPr>
      <w:spacing w:after="0" w:line="240" w:lineRule="auto"/>
    </w:pPr>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line number"/>
    <w:basedOn w:val="a0"/>
    <w:uiPriority w:val="99"/>
    <w:semiHidden/>
    <w:unhideWhenUsed/>
    <w:rsid w:val="008D0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629</Words>
  <Characters>2978</Characters>
  <Application>Microsoft Office Word</Application>
  <DocSecurity>0</DocSecurity>
  <Lines>330</Lines>
  <Paragraphs>277</Paragraphs>
  <ScaleCrop>false</ScaleCrop>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Xudong Su</dc:creator>
  <cp:keywords/>
  <dc:description/>
  <cp:lastModifiedBy>Yaqian Li</cp:lastModifiedBy>
  <cp:revision>6</cp:revision>
  <dcterms:created xsi:type="dcterms:W3CDTF">2025-07-05T09:04:00Z</dcterms:created>
  <dcterms:modified xsi:type="dcterms:W3CDTF">2026-05-25T09:53:00Z</dcterms:modified>
</cp:coreProperties>
</file>